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D98" w:rsidRDefault="00F33EBA" w:rsidP="00DC2D98">
      <w:pPr>
        <w:rPr>
          <w:rStyle w:val="a5"/>
          <w:rFonts w:ascii="Times New Roman" w:hAnsi="Times New Roman" w:cs="Times New Roman"/>
          <w:bCs w:val="0"/>
          <w:i w:val="0"/>
          <w:color w:val="auto"/>
        </w:rPr>
      </w:pPr>
      <w:bookmarkStart w:id="0" w:name="_GoBack"/>
      <w:bookmarkEnd w:id="0"/>
      <w:r w:rsidRPr="00E90A48">
        <w:rPr>
          <w:rStyle w:val="a5"/>
          <w:rFonts w:ascii="Times New Roman" w:hAnsi="Times New Roman" w:cs="Times New Roman"/>
          <w:b w:val="0"/>
          <w:i w:val="0"/>
          <w:noProof/>
          <w:color w:val="auto"/>
          <w:lang w:eastAsia="ru-RU"/>
        </w:rPr>
        <mc:AlternateContent>
          <mc:Choice Requires="wps">
            <w:drawing>
              <wp:anchor distT="0" distB="0" distL="114300" distR="114300" simplePos="0" relativeHeight="251659264" behindDoc="0" locked="0" layoutInCell="1" allowOverlap="1" wp14:anchorId="626E2116" wp14:editId="35F84287">
                <wp:simplePos x="0" y="0"/>
                <wp:positionH relativeFrom="column">
                  <wp:posOffset>2375092</wp:posOffset>
                </wp:positionH>
                <wp:positionV relativeFrom="paragraph">
                  <wp:posOffset>-5957245</wp:posOffset>
                </wp:positionV>
                <wp:extent cx="3619500" cy="2782570"/>
                <wp:effectExtent l="0" t="0" r="0" b="0"/>
                <wp:wrapNone/>
                <wp:docPr id="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278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2C40" w:rsidRPr="00E04E30" w:rsidRDefault="00D92C40" w:rsidP="00DC2D98">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D92C40" w:rsidRPr="00E04E30" w:rsidRDefault="00D92C40" w:rsidP="00DC2D98">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D92C40" w:rsidRDefault="00D92C40" w:rsidP="00DC2D98">
                            <w:pPr>
                              <w:spacing w:after="0" w:line="240" w:lineRule="auto"/>
                              <w:jc w:val="center"/>
                              <w:rPr>
                                <w:rFonts w:ascii="Bookman Old Style" w:hAnsi="Bookman Old Style"/>
                                <w:color w:val="17365D" w:themeColor="text2" w:themeShade="BF"/>
                                <w:sz w:val="26"/>
                                <w:szCs w:val="26"/>
                              </w:rPr>
                            </w:pPr>
                            <w:r>
                              <w:rPr>
                                <w:rFonts w:ascii="Bookman Old Style" w:hAnsi="Bookman Old Style"/>
                                <w:color w:val="17365D" w:themeColor="text2" w:themeShade="BF"/>
                                <w:sz w:val="26"/>
                                <w:szCs w:val="26"/>
                              </w:rPr>
                              <w:t>Том 2. Книга 6</w:t>
                            </w:r>
                            <w:r>
                              <w:rPr>
                                <w:rFonts w:ascii="Bookman Old Style" w:hAnsi="Bookman Old Style"/>
                                <w:color w:val="17365D" w:themeColor="text2" w:themeShade="BF"/>
                                <w:sz w:val="30"/>
                                <w:szCs w:val="30"/>
                              </w:rPr>
                              <w:t xml:space="preserve"> </w:t>
                            </w:r>
                            <w:r w:rsidRPr="00DC2D98">
                              <w:rPr>
                                <w:rFonts w:ascii="Bookman Old Style" w:hAnsi="Bookman Old Style"/>
                                <w:color w:val="17365D" w:themeColor="text2" w:themeShade="BF"/>
                                <w:sz w:val="26"/>
                                <w:szCs w:val="26"/>
                              </w:rPr>
                              <w:t>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p w:rsidR="00D92C40" w:rsidRPr="00DC2D98" w:rsidRDefault="00D92C40" w:rsidP="00DC2D98">
                            <w:pPr>
                              <w:spacing w:after="0" w:line="240" w:lineRule="auto"/>
                              <w:jc w:val="center"/>
                              <w:rPr>
                                <w:rFonts w:ascii="Bookman Old Style" w:hAnsi="Bookman Old Style"/>
                                <w:color w:val="17365D" w:themeColor="text2" w:themeShade="BF"/>
                                <w:sz w:val="26"/>
                                <w:szCs w:val="26"/>
                              </w:rPr>
                            </w:pPr>
                            <w:r w:rsidRPr="00DC2D98">
                              <w:rPr>
                                <w:rFonts w:ascii="Bookman Old Style" w:hAnsi="Bookman Old Style"/>
                                <w:color w:val="17365D" w:themeColor="text2" w:themeShade="BF"/>
                                <w:sz w:val="26"/>
                                <w:szCs w:val="26"/>
                              </w:rPr>
                              <w:t xml:space="preserve"> (ОМ ПСТ 02.06)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6E2116" id="_x0000_t202" coordsize="21600,21600" o:spt="202" path="m,l,21600r21600,l21600,xe">
                <v:stroke joinstyle="miter"/>
                <v:path gradientshapeok="t" o:connecttype="rect"/>
              </v:shapetype>
              <v:shape id="Text Box 24" o:spid="_x0000_s1026" type="#_x0000_t202" style="position:absolute;margin-left:187pt;margin-top:-469.05pt;width:285pt;height:21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eZetwIAALs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" filled="f" stroked="f">
                <v:textbox>
                  <w:txbxContent>
                    <w:p w:rsidR="00D92C40" w:rsidRPr="00E04E30" w:rsidRDefault="00D92C40" w:rsidP="00DC2D98">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D92C40" w:rsidRPr="00E04E30" w:rsidRDefault="00D92C40" w:rsidP="00DC2D98">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D92C40" w:rsidRDefault="00D92C40" w:rsidP="00DC2D98">
                      <w:pPr>
                        <w:spacing w:after="0" w:line="240" w:lineRule="auto"/>
                        <w:jc w:val="center"/>
                        <w:rPr>
                          <w:rFonts w:ascii="Bookman Old Style" w:hAnsi="Bookman Old Style"/>
                          <w:color w:val="17365D" w:themeColor="text2" w:themeShade="BF"/>
                          <w:sz w:val="26"/>
                          <w:szCs w:val="26"/>
                        </w:rPr>
                      </w:pPr>
                      <w:r>
                        <w:rPr>
                          <w:rFonts w:ascii="Bookman Old Style" w:hAnsi="Bookman Old Style"/>
                          <w:color w:val="17365D" w:themeColor="text2" w:themeShade="BF"/>
                          <w:sz w:val="26"/>
                          <w:szCs w:val="26"/>
                        </w:rPr>
                        <w:t>Том 2. Книга 6</w:t>
                      </w:r>
                      <w:r>
                        <w:rPr>
                          <w:rFonts w:ascii="Bookman Old Style" w:hAnsi="Bookman Old Style"/>
                          <w:color w:val="17365D" w:themeColor="text2" w:themeShade="BF"/>
                          <w:sz w:val="30"/>
                          <w:szCs w:val="30"/>
                        </w:rPr>
                        <w:t xml:space="preserve"> </w:t>
                      </w:r>
                      <w:r w:rsidRPr="00DC2D98">
                        <w:rPr>
                          <w:rFonts w:ascii="Bookman Old Style" w:hAnsi="Bookman Old Style"/>
                          <w:color w:val="17365D" w:themeColor="text2" w:themeShade="BF"/>
                          <w:sz w:val="26"/>
                          <w:szCs w:val="26"/>
                        </w:rPr>
                        <w:t>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p w:rsidR="00D92C40" w:rsidRPr="00DC2D98" w:rsidRDefault="00D92C40" w:rsidP="00DC2D98">
                      <w:pPr>
                        <w:spacing w:after="0" w:line="240" w:lineRule="auto"/>
                        <w:jc w:val="center"/>
                        <w:rPr>
                          <w:rFonts w:ascii="Bookman Old Style" w:hAnsi="Bookman Old Style"/>
                          <w:color w:val="17365D" w:themeColor="text2" w:themeShade="BF"/>
                          <w:sz w:val="26"/>
                          <w:szCs w:val="26"/>
                        </w:rPr>
                      </w:pPr>
                      <w:r w:rsidRPr="00DC2D98">
                        <w:rPr>
                          <w:rFonts w:ascii="Bookman Old Style" w:hAnsi="Bookman Old Style"/>
                          <w:color w:val="17365D" w:themeColor="text2" w:themeShade="BF"/>
                          <w:sz w:val="26"/>
                          <w:szCs w:val="26"/>
                        </w:rPr>
                        <w:t xml:space="preserve"> (ОМ ПСТ 02.06)</w:t>
                      </w:r>
                    </w:p>
                  </w:txbxContent>
                </v:textbox>
              </v:shape>
            </w:pict>
          </mc:Fallback>
        </mc:AlternateContent>
      </w:r>
      <w:r w:rsidR="0049040D" w:rsidRPr="00E90A48">
        <w:rPr>
          <w:rStyle w:val="a5"/>
          <w:rFonts w:ascii="Times New Roman" w:hAnsi="Times New Roman" w:cs="Times New Roman"/>
          <w:b w:val="0"/>
          <w:i w:val="0"/>
          <w:noProof/>
          <w:color w:val="auto"/>
          <w:lang w:eastAsia="ru-RU"/>
        </w:rPr>
        <w:drawing>
          <wp:anchor distT="0" distB="0" distL="114300" distR="114300" simplePos="0" relativeHeight="251657216" behindDoc="0" locked="0" layoutInCell="1" allowOverlap="1" wp14:anchorId="74156C6C" wp14:editId="74ED5FBF">
            <wp:simplePos x="0" y="0"/>
            <wp:positionH relativeFrom="column">
              <wp:posOffset>-725598</wp:posOffset>
            </wp:positionH>
            <wp:positionV relativeFrom="paragraph">
              <wp:posOffset>-301093</wp:posOffset>
            </wp:positionV>
            <wp:extent cx="6939915" cy="9770745"/>
            <wp:effectExtent l="152400" t="152400" r="356235" b="363855"/>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a:extLst>
                        <a:ext uri="{28A0092B-C50C-407E-A947-70E740481C1C}">
                          <a14:useLocalDpi xmlns:a14="http://schemas.microsoft.com/office/drawing/2010/main" val="0"/>
                        </a:ext>
                      </a:extLst>
                    </a:blip>
                    <a:stretch>
                      <a:fillRect/>
                    </a:stretch>
                  </pic:blipFill>
                  <pic:spPr>
                    <a:xfrm>
                      <a:off x="0" y="0"/>
                      <a:ext cx="6939915" cy="977074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DC2D98">
        <w:rPr>
          <w:rStyle w:val="a5"/>
          <w:rFonts w:ascii="Times New Roman" w:hAnsi="Times New Roman" w:cs="Times New Roman"/>
          <w:b w:val="0"/>
          <w:color w:val="auto"/>
        </w:rPr>
        <w:br w:type="page"/>
      </w:r>
    </w:p>
    <w:p w:rsidR="00DC2D98" w:rsidRPr="00DC2D98" w:rsidRDefault="00DC2D98" w:rsidP="00DC2D98">
      <w:pPr>
        <w:pStyle w:val="a6"/>
        <w:jc w:val="center"/>
        <w:rPr>
          <w:rStyle w:val="a5"/>
          <w:rFonts w:ascii="Times New Roman" w:hAnsi="Times New Roman" w:cs="Times New Roman"/>
          <w:b/>
          <w:i w:val="0"/>
          <w:color w:val="auto"/>
        </w:rPr>
      </w:pPr>
      <w:r w:rsidRPr="00DC2D98">
        <w:rPr>
          <w:rStyle w:val="a5"/>
          <w:rFonts w:ascii="Times New Roman" w:hAnsi="Times New Roman" w:cs="Times New Roman"/>
          <w:b/>
          <w:i w:val="0"/>
          <w:color w:val="auto"/>
        </w:rPr>
        <w:lastRenderedPageBreak/>
        <w:t>Состав документа</w:t>
      </w:r>
    </w:p>
    <w:p w:rsidR="00DC2D98" w:rsidRDefault="00DC2D98" w:rsidP="00424044">
      <w:pPr>
        <w:contextualSpacing/>
        <w:jc w:val="center"/>
        <w:rPr>
          <w:rFonts w:ascii="Times New Roman" w:eastAsia="Times New Roman" w:hAnsi="Times New Roman" w:cs="Times New Roman"/>
          <w:b/>
          <w:color w:val="000000"/>
          <w:sz w:val="24"/>
          <w:szCs w:val="24"/>
          <w:lang w:eastAsia="ru-RU"/>
        </w:rPr>
        <w:sectPr w:rsidR="00DC2D98" w:rsidSect="0025683B">
          <w:headerReference w:type="default" r:id="rId9"/>
          <w:footerReference w:type="default" r:id="rId10"/>
          <w:type w:val="continuous"/>
          <w:pgSz w:w="11906" w:h="16838"/>
          <w:pgMar w:top="1134" w:right="851" w:bottom="1134" w:left="1701" w:header="709" w:footer="709" w:gutter="0"/>
          <w:cols w:space="708"/>
          <w:titlePg/>
          <w:docGrid w:linePitch="360"/>
        </w:sectPr>
      </w:pPr>
    </w:p>
    <w:tbl>
      <w:tblPr>
        <w:tblW w:w="5019" w:type="pct"/>
        <w:tblLook w:val="04A0" w:firstRow="1" w:lastRow="0" w:firstColumn="1" w:lastColumn="0" w:noHBand="0" w:noVBand="1"/>
      </w:tblPr>
      <w:tblGrid>
        <w:gridCol w:w="7479"/>
        <w:gridCol w:w="2127"/>
      </w:tblGrid>
      <w:tr w:rsidR="00DC2D98" w:rsidRPr="00DC2D98" w:rsidTr="00564D77">
        <w:trPr>
          <w:tblHeader/>
        </w:trPr>
        <w:tc>
          <w:tcPr>
            <w:tcW w:w="3893" w:type="pct"/>
            <w:tcBorders>
              <w:top w:val="single" w:sz="4" w:space="0" w:color="auto"/>
              <w:left w:val="single" w:sz="4" w:space="0" w:color="auto"/>
              <w:bottom w:val="single" w:sz="4" w:space="0" w:color="auto"/>
              <w:right w:val="single" w:sz="4" w:space="0" w:color="auto"/>
            </w:tcBorders>
            <w:noWrap/>
            <w:vAlign w:val="center"/>
            <w:hideMark/>
          </w:tcPr>
          <w:p w:rsidR="00DC2D98" w:rsidRPr="00DC2D98" w:rsidRDefault="00DC2D98" w:rsidP="0025683B">
            <w:pPr>
              <w:contextualSpacing/>
              <w:jc w:val="center"/>
              <w:rPr>
                <w:rFonts w:ascii="Times New Roman" w:eastAsia="Times New Roman" w:hAnsi="Times New Roman" w:cs="Times New Roman"/>
                <w:b/>
                <w:color w:val="000000"/>
                <w:sz w:val="24"/>
                <w:szCs w:val="24"/>
                <w:lang w:eastAsia="ru-RU"/>
              </w:rPr>
            </w:pPr>
            <w:r w:rsidRPr="00DC2D98">
              <w:rPr>
                <w:rFonts w:ascii="Times New Roman" w:eastAsia="Times New Roman" w:hAnsi="Times New Roman" w:cs="Times New Roman"/>
                <w:b/>
                <w:color w:val="000000"/>
                <w:sz w:val="24"/>
                <w:szCs w:val="24"/>
                <w:lang w:eastAsia="ru-RU"/>
              </w:rPr>
              <w:lastRenderedPageBreak/>
              <w:t>Наименование документа</w:t>
            </w:r>
          </w:p>
        </w:tc>
        <w:tc>
          <w:tcPr>
            <w:tcW w:w="1107" w:type="pct"/>
            <w:tcBorders>
              <w:top w:val="single" w:sz="4" w:space="0" w:color="auto"/>
              <w:left w:val="nil"/>
              <w:bottom w:val="single" w:sz="4" w:space="0" w:color="auto"/>
              <w:right w:val="single" w:sz="4" w:space="0" w:color="auto"/>
            </w:tcBorders>
            <w:noWrap/>
            <w:vAlign w:val="center"/>
            <w:hideMark/>
          </w:tcPr>
          <w:p w:rsidR="00DC2D98" w:rsidRPr="00DC2D98" w:rsidRDefault="00DC2D98" w:rsidP="0025683B">
            <w:pPr>
              <w:contextualSpacing/>
              <w:jc w:val="center"/>
              <w:rPr>
                <w:rFonts w:ascii="Times New Roman" w:eastAsia="Times New Roman" w:hAnsi="Times New Roman" w:cs="Times New Roman"/>
                <w:b/>
                <w:color w:val="000000"/>
                <w:sz w:val="24"/>
                <w:szCs w:val="24"/>
                <w:lang w:eastAsia="ru-RU"/>
              </w:rPr>
            </w:pPr>
            <w:r w:rsidRPr="00DC2D98">
              <w:rPr>
                <w:rFonts w:ascii="Times New Roman" w:eastAsia="Times New Roman" w:hAnsi="Times New Roman" w:cs="Times New Roman"/>
                <w:b/>
                <w:color w:val="000000"/>
                <w:sz w:val="24"/>
                <w:szCs w:val="24"/>
                <w:lang w:eastAsia="ru-RU"/>
              </w:rPr>
              <w:t>Шифр</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tcPr>
          <w:p w:rsidR="00DC2D98" w:rsidRPr="00DC2D98" w:rsidRDefault="00DC2D98" w:rsidP="00564D77">
            <w:pPr>
              <w:contextualSpacing/>
              <w:rPr>
                <w:rFonts w:ascii="Times New Roman" w:eastAsia="Times New Roman" w:hAnsi="Times New Roman" w:cs="Times New Roman"/>
                <w:color w:val="000000"/>
                <w:sz w:val="24"/>
                <w:szCs w:val="24"/>
                <w:lang w:eastAsia="ru-RU"/>
              </w:rPr>
            </w:pPr>
            <w:r w:rsidRPr="00DC2D98">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107" w:type="pct"/>
            <w:tcBorders>
              <w:top w:val="nil"/>
              <w:left w:val="nil"/>
              <w:bottom w:val="single" w:sz="4" w:space="0" w:color="auto"/>
              <w:right w:val="single" w:sz="4" w:space="0" w:color="auto"/>
            </w:tcBorders>
            <w:noWrap/>
            <w:vAlign w:val="center"/>
          </w:tcPr>
          <w:p w:rsidR="00DC2D98" w:rsidRPr="00DC2D98" w:rsidRDefault="00DC2D98" w:rsidP="0025683B">
            <w:pPr>
              <w:contextualSpacing/>
              <w:jc w:val="center"/>
              <w:rPr>
                <w:rFonts w:ascii="Times New Roman" w:eastAsia="Times New Roman" w:hAnsi="Times New Roman" w:cs="Times New Roman"/>
                <w:color w:val="000000"/>
                <w:sz w:val="24"/>
                <w:szCs w:val="24"/>
                <w:lang w:eastAsia="ru-RU"/>
              </w:rPr>
            </w:pPr>
            <w:r w:rsidRPr="00DC2D98">
              <w:rPr>
                <w:rFonts w:ascii="Times New Roman" w:eastAsia="Times New Roman" w:hAnsi="Times New Roman" w:cs="Times New Roman"/>
                <w:color w:val="000000"/>
                <w:sz w:val="24"/>
                <w:szCs w:val="24"/>
                <w:lang w:eastAsia="ru-RU"/>
              </w:rPr>
              <w:t>ОМ ПСТ 01.01</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contextualSpacing/>
              <w:rPr>
                <w:rFonts w:ascii="Times New Roman" w:eastAsia="Times New Roman" w:hAnsi="Times New Roman" w:cs="Times New Roman"/>
                <w:color w:val="000000"/>
                <w:sz w:val="24"/>
                <w:szCs w:val="24"/>
                <w:lang w:eastAsia="ru-RU"/>
              </w:rPr>
            </w:pPr>
            <w:r w:rsidRPr="00DC2D98">
              <w:rPr>
                <w:rFonts w:ascii="Times New Roman" w:eastAsia="Times New Roman" w:hAnsi="Times New Roman" w:cs="Times New Roman"/>
                <w:color w:val="000000"/>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contextualSpacing/>
              <w:jc w:val="center"/>
              <w:rPr>
                <w:rFonts w:ascii="Times New Roman" w:eastAsia="Times New Roman" w:hAnsi="Times New Roman" w:cs="Times New Roman"/>
                <w:color w:val="000000"/>
                <w:sz w:val="24"/>
                <w:szCs w:val="24"/>
                <w:lang w:eastAsia="ru-RU"/>
              </w:rPr>
            </w:pPr>
            <w:r w:rsidRPr="00DC2D98">
              <w:rPr>
                <w:rFonts w:ascii="Times New Roman" w:eastAsia="Times New Roman" w:hAnsi="Times New Roman" w:cs="Times New Roman"/>
                <w:color w:val="000000"/>
                <w:sz w:val="24"/>
                <w:szCs w:val="24"/>
                <w:lang w:eastAsia="ru-RU"/>
              </w:rPr>
              <w:t>ОМ ПСТ 02.01</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02.02</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02.03</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02.04</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02.05</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02.06</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02.07</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02.08</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02.09</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02.10</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02.11</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 xml:space="preserve">Том 2. Книга 12. Существующее </w:t>
            </w:r>
            <w:r w:rsidRPr="00DC2D98">
              <w:rPr>
                <w:rFonts w:ascii="Times New Roman" w:hAnsi="Times New Roman" w:cs="Times New Roman"/>
                <w:sz w:val="24"/>
                <w:szCs w:val="24"/>
              </w:rPr>
              <w:lastRenderedPageBreak/>
              <w:t>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lastRenderedPageBreak/>
              <w:t>ОМ ПСТ 02.12</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lastRenderedPageBreak/>
              <w:t xml:space="preserve">Обосновывающие материалы. </w:t>
            </w:r>
            <w:r w:rsidRPr="00DC2D98">
              <w:rPr>
                <w:rFonts w:ascii="Times New Roman" w:hAnsi="Times New Roman" w:cs="Times New Roman"/>
                <w:sz w:val="24"/>
                <w:szCs w:val="24"/>
              </w:rPr>
              <w:t>Том 3. Перспективное потребление тепловой энергии на цели теплоснабжения</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contextualSpacing/>
              <w:jc w:val="center"/>
              <w:rPr>
                <w:rFonts w:ascii="Times New Roman" w:eastAsia="Times New Roman" w:hAnsi="Times New Roman" w:cs="Times New Roman"/>
                <w:color w:val="000000"/>
                <w:sz w:val="24"/>
                <w:szCs w:val="24"/>
                <w:lang w:eastAsia="ru-RU"/>
              </w:rPr>
            </w:pPr>
            <w:r w:rsidRPr="00DC2D98">
              <w:rPr>
                <w:rFonts w:ascii="Times New Roman" w:eastAsia="Times New Roman" w:hAnsi="Times New Roman" w:cs="Times New Roman"/>
                <w:color w:val="000000"/>
                <w:sz w:val="24"/>
                <w:szCs w:val="24"/>
                <w:lang w:eastAsia="ru-RU"/>
              </w:rPr>
              <w:t>ОМ ПСТ 03.00</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hAnsi="Times New Roman" w:cs="Times New Roman"/>
                <w:sz w:val="24"/>
                <w:szCs w:val="24"/>
              </w:rPr>
              <w:t>Том 4. Электронная модель системы теплоснабжения г. Тобольска (С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contextualSpacing/>
              <w:jc w:val="center"/>
              <w:rPr>
                <w:rFonts w:ascii="Times New Roman" w:eastAsia="Times New Roman" w:hAnsi="Times New Roman" w:cs="Times New Roman"/>
                <w:color w:val="000000"/>
                <w:sz w:val="24"/>
                <w:szCs w:val="24"/>
                <w:lang w:eastAsia="ru-RU"/>
              </w:rPr>
            </w:pPr>
            <w:r w:rsidRPr="00DC2D98">
              <w:rPr>
                <w:rFonts w:ascii="Times New Roman" w:eastAsia="Times New Roman" w:hAnsi="Times New Roman" w:cs="Times New Roman"/>
                <w:color w:val="000000"/>
                <w:sz w:val="24"/>
                <w:szCs w:val="24"/>
                <w:lang w:eastAsia="ru-RU"/>
              </w:rPr>
              <w:t>ОМ ПСТ 04.00</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107" w:type="pct"/>
            <w:tcBorders>
              <w:top w:val="nil"/>
              <w:left w:val="nil"/>
              <w:bottom w:val="single" w:sz="4" w:space="0" w:color="auto"/>
              <w:right w:val="single" w:sz="4" w:space="0" w:color="auto"/>
            </w:tcBorders>
            <w:noWrap/>
            <w:vAlign w:val="center"/>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05.01.01</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5. Книга 1.2 Разработка вариантов перспективного развития системы теплоснабжения г. Тобольска. Перспективные балансы  тепловой мощности источников тепловой энергии и тепловой нагрузки</w:t>
            </w:r>
          </w:p>
        </w:tc>
        <w:tc>
          <w:tcPr>
            <w:tcW w:w="1107" w:type="pct"/>
            <w:tcBorders>
              <w:top w:val="nil"/>
              <w:left w:val="nil"/>
              <w:bottom w:val="single" w:sz="4" w:space="0" w:color="auto"/>
              <w:right w:val="single" w:sz="4" w:space="0" w:color="auto"/>
            </w:tcBorders>
            <w:noWrap/>
            <w:vAlign w:val="center"/>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05.01.02</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eastAsia="Times New Roman" w:hAnsi="Times New Roman" w:cs="Times New Roman"/>
                <w:color w:val="000000"/>
                <w:sz w:val="24"/>
                <w:szCs w:val="24"/>
                <w:lang w:eastAsia="ru-RU"/>
              </w:rPr>
              <w:t xml:space="preserve">Обосновывающие материалы. </w:t>
            </w:r>
            <w:r w:rsidRPr="00DC2D98">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107" w:type="pct"/>
            <w:tcBorders>
              <w:top w:val="nil"/>
              <w:left w:val="nil"/>
              <w:bottom w:val="single" w:sz="4" w:space="0" w:color="auto"/>
              <w:right w:val="single" w:sz="4" w:space="0" w:color="auto"/>
            </w:tcBorders>
            <w:noWrap/>
            <w:vAlign w:val="center"/>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05.02</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перевооружению источников тепловой энергии;</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05.03</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тепловых сетей и сооружений на них;</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05.04</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05.05</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Оценка надежности теплоснабжения;</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05.06</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hAnsi="Times New Roman" w:cs="Times New Roman"/>
                <w:sz w:val="24"/>
                <w:szCs w:val="24"/>
              </w:rPr>
              <w:t>Том 6. Обоснование инвестиций в строительство, реконструкцию и техническое перевооружение;</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06.00</w:t>
            </w:r>
          </w:p>
        </w:tc>
      </w:tr>
      <w:tr w:rsidR="00DC2D98" w:rsidRPr="00DC2D98"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tabs>
                <w:tab w:val="left" w:pos="567"/>
                <w:tab w:val="left" w:pos="9555"/>
                <w:tab w:val="right" w:pos="10602"/>
              </w:tabs>
              <w:spacing w:after="0" w:line="240" w:lineRule="auto"/>
              <w:rPr>
                <w:rFonts w:ascii="Times New Roman" w:hAnsi="Times New Roman" w:cs="Times New Roman"/>
                <w:sz w:val="24"/>
                <w:szCs w:val="24"/>
              </w:rPr>
            </w:pPr>
            <w:r w:rsidRPr="00DC2D98">
              <w:rPr>
                <w:rFonts w:ascii="Times New Roman" w:hAnsi="Times New Roman" w:cs="Times New Roman"/>
                <w:sz w:val="24"/>
                <w:szCs w:val="24"/>
              </w:rPr>
              <w:t>Том 7. Обоснование предложения по определению единой теплоснабжающей организации.</w:t>
            </w:r>
          </w:p>
        </w:tc>
        <w:tc>
          <w:tcPr>
            <w:tcW w:w="1107" w:type="pct"/>
            <w:tcBorders>
              <w:top w:val="nil"/>
              <w:left w:val="nil"/>
              <w:bottom w:val="single" w:sz="4" w:space="0" w:color="auto"/>
              <w:right w:val="single" w:sz="4" w:space="0" w:color="auto"/>
            </w:tcBorders>
            <w:noWrap/>
            <w:vAlign w:val="center"/>
            <w:hideMark/>
          </w:tcPr>
          <w:p w:rsidR="00DC2D98" w:rsidRPr="00DC2D98" w:rsidRDefault="00DC2D98" w:rsidP="0025683B">
            <w:pPr>
              <w:jc w:val="center"/>
            </w:pPr>
            <w:r w:rsidRPr="00DC2D98">
              <w:rPr>
                <w:rFonts w:ascii="Times New Roman" w:eastAsia="Times New Roman" w:hAnsi="Times New Roman" w:cs="Times New Roman"/>
                <w:color w:val="000000"/>
                <w:sz w:val="24"/>
                <w:szCs w:val="24"/>
                <w:lang w:eastAsia="ru-RU"/>
              </w:rPr>
              <w:t>ОМ ПСТ 07.00</w:t>
            </w:r>
          </w:p>
        </w:tc>
      </w:tr>
      <w:tr w:rsidR="00DC2D98" w:rsidRPr="0016796F" w:rsidTr="00564D77">
        <w:tc>
          <w:tcPr>
            <w:tcW w:w="3893" w:type="pct"/>
            <w:tcBorders>
              <w:top w:val="nil"/>
              <w:left w:val="single" w:sz="4" w:space="0" w:color="auto"/>
              <w:bottom w:val="single" w:sz="4" w:space="0" w:color="auto"/>
              <w:right w:val="single" w:sz="4" w:space="0" w:color="auto"/>
            </w:tcBorders>
            <w:vAlign w:val="center"/>
            <w:hideMark/>
          </w:tcPr>
          <w:p w:rsidR="00DC2D98" w:rsidRPr="00DC2D98" w:rsidRDefault="00DC2D98" w:rsidP="00564D77">
            <w:pPr>
              <w:contextualSpacing/>
              <w:rPr>
                <w:rFonts w:ascii="Times New Roman" w:eastAsia="Times New Roman" w:hAnsi="Times New Roman" w:cs="Times New Roman"/>
                <w:color w:val="000000"/>
                <w:sz w:val="24"/>
                <w:szCs w:val="24"/>
                <w:lang w:eastAsia="ru-RU"/>
              </w:rPr>
            </w:pPr>
            <w:r w:rsidRPr="00DC2D98">
              <w:rPr>
                <w:rFonts w:ascii="Times New Roman" w:eastAsia="Times New Roman" w:hAnsi="Times New Roman" w:cs="Times New Roman"/>
                <w:color w:val="000000"/>
                <w:sz w:val="24"/>
                <w:szCs w:val="24"/>
                <w:lang w:eastAsia="ru-RU"/>
              </w:rPr>
              <w:t>Том 8. Схема теплоснабжения г. Тобольска на 2014-2028 годы и соответствующей электронной модели. Утверждаемая часть</w:t>
            </w:r>
          </w:p>
        </w:tc>
        <w:tc>
          <w:tcPr>
            <w:tcW w:w="1107" w:type="pct"/>
            <w:tcBorders>
              <w:top w:val="nil"/>
              <w:left w:val="nil"/>
              <w:bottom w:val="single" w:sz="4" w:space="0" w:color="auto"/>
              <w:right w:val="single" w:sz="4" w:space="0" w:color="auto"/>
            </w:tcBorders>
            <w:noWrap/>
            <w:vAlign w:val="center"/>
            <w:hideMark/>
          </w:tcPr>
          <w:p w:rsidR="00DC2D98" w:rsidRPr="0016796F" w:rsidRDefault="00DC2D98" w:rsidP="0025683B">
            <w:pPr>
              <w:contextualSpacing/>
              <w:jc w:val="center"/>
              <w:rPr>
                <w:rFonts w:ascii="Times New Roman" w:eastAsia="Times New Roman" w:hAnsi="Times New Roman" w:cs="Times New Roman"/>
                <w:color w:val="000000"/>
                <w:sz w:val="24"/>
                <w:szCs w:val="24"/>
                <w:lang w:eastAsia="ru-RU"/>
              </w:rPr>
            </w:pPr>
            <w:r w:rsidRPr="00DC2D98">
              <w:rPr>
                <w:rFonts w:ascii="Times New Roman" w:eastAsia="Times New Roman" w:hAnsi="Times New Roman" w:cs="Times New Roman"/>
                <w:color w:val="000000"/>
                <w:sz w:val="24"/>
                <w:szCs w:val="24"/>
                <w:lang w:eastAsia="ru-RU"/>
              </w:rPr>
              <w:t>УЧ ПСТ 08.00</w:t>
            </w:r>
          </w:p>
        </w:tc>
      </w:tr>
    </w:tbl>
    <w:p w:rsidR="00944916" w:rsidRPr="00944916" w:rsidRDefault="00944916" w:rsidP="00944916">
      <w:pPr>
        <w:spacing w:after="0" w:line="240" w:lineRule="auto"/>
        <w:rPr>
          <w:rFonts w:ascii="Times New Roman" w:eastAsia="Times New Roman" w:hAnsi="Times New Roman" w:cs="Times New Roman"/>
          <w:sz w:val="24"/>
          <w:szCs w:val="24"/>
          <w:lang w:eastAsia="ru-RU"/>
        </w:rPr>
        <w:sectPr w:rsidR="00944916" w:rsidRPr="00944916" w:rsidSect="0025683B">
          <w:type w:val="continuous"/>
          <w:pgSz w:w="11906" w:h="16838"/>
          <w:pgMar w:top="1134" w:right="851" w:bottom="1134" w:left="1701" w:header="709" w:footer="709" w:gutter="0"/>
          <w:cols w:space="708"/>
          <w:titlePg/>
          <w:docGrid w:linePitch="360"/>
        </w:sectPr>
      </w:pPr>
    </w:p>
    <w:sdt>
      <w:sdtPr>
        <w:rPr>
          <w:rFonts w:ascii="Times New Roman" w:eastAsiaTheme="minorHAnsi" w:hAnsi="Times New Roman" w:cs="Times New Roman"/>
          <w:b w:val="0"/>
          <w:bCs w:val="0"/>
          <w:i/>
          <w:iCs/>
          <w:color w:val="auto"/>
          <w:sz w:val="22"/>
          <w:szCs w:val="22"/>
          <w:lang w:eastAsia="en-US"/>
        </w:rPr>
        <w:id w:val="258333804"/>
        <w:docPartObj>
          <w:docPartGallery w:val="Table of Contents"/>
          <w:docPartUnique/>
        </w:docPartObj>
      </w:sdtPr>
      <w:sdtEndPr>
        <w:rPr>
          <w:rFonts w:asciiTheme="minorHAnsi" w:hAnsiTheme="minorHAnsi" w:cstheme="minorBidi"/>
        </w:rPr>
      </w:sdtEndPr>
      <w:sdtContent>
        <w:p w:rsidR="00E04B3A" w:rsidRPr="00573116" w:rsidRDefault="00B92E14" w:rsidP="00E04B3A">
          <w:pPr>
            <w:pStyle w:val="a6"/>
            <w:jc w:val="center"/>
            <w:rPr>
              <w:rFonts w:ascii="Times New Roman" w:hAnsi="Times New Roman" w:cs="Times New Roman"/>
              <w:color w:val="auto"/>
            </w:rPr>
          </w:pPr>
          <w:r w:rsidRPr="00573116">
            <w:rPr>
              <w:rFonts w:ascii="Times New Roman" w:hAnsi="Times New Roman" w:cs="Times New Roman"/>
              <w:color w:val="auto"/>
            </w:rPr>
            <w:t>Содержание</w:t>
          </w:r>
        </w:p>
        <w:p w:rsidR="00B769EC" w:rsidRDefault="00B769EC" w:rsidP="00B769EC">
          <w:pPr>
            <w:pStyle w:val="16"/>
            <w:tabs>
              <w:tab w:val="right" w:leader="dot" w:pos="9345"/>
            </w:tabs>
            <w:spacing w:after="0" w:line="240" w:lineRule="auto"/>
            <w:rPr>
              <w:szCs w:val="28"/>
            </w:rPr>
          </w:pPr>
        </w:p>
        <w:p w:rsidR="00D73F7A" w:rsidRDefault="009B3C6F">
          <w:pPr>
            <w:pStyle w:val="16"/>
            <w:tabs>
              <w:tab w:val="right" w:leader="dot" w:pos="9345"/>
            </w:tabs>
            <w:rPr>
              <w:rFonts w:asciiTheme="minorHAnsi" w:eastAsiaTheme="minorEastAsia" w:hAnsiTheme="minorHAnsi"/>
              <w:noProof/>
              <w:sz w:val="22"/>
              <w:lang w:eastAsia="ru-RU"/>
            </w:rPr>
          </w:pPr>
          <w:r w:rsidRPr="00573116">
            <w:rPr>
              <w:szCs w:val="28"/>
            </w:rPr>
            <w:fldChar w:fldCharType="begin"/>
          </w:r>
          <w:r w:rsidR="00DE062D" w:rsidRPr="00573116">
            <w:rPr>
              <w:szCs w:val="28"/>
            </w:rPr>
            <w:instrText xml:space="preserve"> TOC \o "1-3" \h \z \u </w:instrText>
          </w:r>
          <w:r w:rsidRPr="00573116">
            <w:rPr>
              <w:szCs w:val="28"/>
            </w:rPr>
            <w:fldChar w:fldCharType="separate"/>
          </w:r>
          <w:hyperlink w:anchor="_Toc444693037" w:history="1">
            <w:r w:rsidR="00D73F7A" w:rsidRPr="004D0B14">
              <w:rPr>
                <w:rStyle w:val="a7"/>
                <w:rFonts w:cs="Times New Roman"/>
                <w:iCs/>
                <w:noProof/>
              </w:rPr>
              <w:t>Перечень принятых сокращений</w:t>
            </w:r>
            <w:r w:rsidR="00D73F7A">
              <w:rPr>
                <w:noProof/>
                <w:webHidden/>
              </w:rPr>
              <w:tab/>
            </w:r>
            <w:r w:rsidR="00D73F7A">
              <w:rPr>
                <w:noProof/>
                <w:webHidden/>
              </w:rPr>
              <w:fldChar w:fldCharType="begin"/>
            </w:r>
            <w:r w:rsidR="00D73F7A">
              <w:rPr>
                <w:noProof/>
                <w:webHidden/>
              </w:rPr>
              <w:instrText xml:space="preserve"> PAGEREF _Toc444693037 \h </w:instrText>
            </w:r>
            <w:r w:rsidR="00D73F7A">
              <w:rPr>
                <w:noProof/>
                <w:webHidden/>
              </w:rPr>
            </w:r>
            <w:r w:rsidR="00D73F7A">
              <w:rPr>
                <w:noProof/>
                <w:webHidden/>
              </w:rPr>
              <w:fldChar w:fldCharType="separate"/>
            </w:r>
            <w:r w:rsidR="00EE4AC4">
              <w:rPr>
                <w:noProof/>
                <w:webHidden/>
              </w:rPr>
              <w:t>5</w:t>
            </w:r>
            <w:r w:rsidR="00D73F7A">
              <w:rPr>
                <w:noProof/>
                <w:webHidden/>
              </w:rPr>
              <w:fldChar w:fldCharType="end"/>
            </w:r>
          </w:hyperlink>
        </w:p>
        <w:p w:rsidR="00D73F7A" w:rsidRDefault="003214E9">
          <w:pPr>
            <w:pStyle w:val="16"/>
            <w:tabs>
              <w:tab w:val="right" w:leader="dot" w:pos="9345"/>
            </w:tabs>
            <w:rPr>
              <w:rFonts w:asciiTheme="minorHAnsi" w:eastAsiaTheme="minorEastAsia" w:hAnsiTheme="minorHAnsi"/>
              <w:noProof/>
              <w:sz w:val="22"/>
              <w:lang w:eastAsia="ru-RU"/>
            </w:rPr>
          </w:pPr>
          <w:hyperlink w:anchor="_Toc444693038" w:history="1">
            <w:r w:rsidR="00D73F7A" w:rsidRPr="004D0B14">
              <w:rPr>
                <w:rStyle w:val="a7"/>
                <w:rFonts w:cs="Times New Roman"/>
                <w:noProof/>
              </w:rPr>
              <w:t>Общие положения</w:t>
            </w:r>
            <w:r w:rsidR="00D73F7A">
              <w:rPr>
                <w:noProof/>
                <w:webHidden/>
              </w:rPr>
              <w:tab/>
            </w:r>
            <w:r w:rsidR="00D73F7A">
              <w:rPr>
                <w:noProof/>
                <w:webHidden/>
              </w:rPr>
              <w:fldChar w:fldCharType="begin"/>
            </w:r>
            <w:r w:rsidR="00D73F7A">
              <w:rPr>
                <w:noProof/>
                <w:webHidden/>
              </w:rPr>
              <w:instrText xml:space="preserve"> PAGEREF _Toc444693038 \h </w:instrText>
            </w:r>
            <w:r w:rsidR="00D73F7A">
              <w:rPr>
                <w:noProof/>
                <w:webHidden/>
              </w:rPr>
            </w:r>
            <w:r w:rsidR="00D73F7A">
              <w:rPr>
                <w:noProof/>
                <w:webHidden/>
              </w:rPr>
              <w:fldChar w:fldCharType="separate"/>
            </w:r>
            <w:r w:rsidR="00EE4AC4">
              <w:rPr>
                <w:noProof/>
                <w:webHidden/>
              </w:rPr>
              <w:t>7</w:t>
            </w:r>
            <w:r w:rsidR="00D73F7A">
              <w:rPr>
                <w:noProof/>
                <w:webHidden/>
              </w:rPr>
              <w:fldChar w:fldCharType="end"/>
            </w:r>
          </w:hyperlink>
        </w:p>
        <w:p w:rsidR="00D73F7A" w:rsidRDefault="003214E9">
          <w:pPr>
            <w:pStyle w:val="23"/>
            <w:tabs>
              <w:tab w:val="right" w:leader="dot" w:pos="9345"/>
            </w:tabs>
            <w:rPr>
              <w:rFonts w:asciiTheme="minorHAnsi" w:eastAsiaTheme="minorEastAsia" w:hAnsiTheme="minorHAnsi"/>
              <w:noProof/>
              <w:sz w:val="22"/>
              <w:lang w:eastAsia="ru-RU"/>
            </w:rPr>
          </w:pPr>
          <w:hyperlink w:anchor="_Toc444693039" w:history="1">
            <w:r w:rsidR="00D73F7A" w:rsidRPr="004D0B14">
              <w:rPr>
                <w:rStyle w:val="a7"/>
                <w:rFonts w:cs="Times New Roman"/>
                <w:noProof/>
              </w:rPr>
              <w:t>Часть 6 Балансы тепловой мощности и тепловой нагрузки в зонах действия источников тепловой энергии</w:t>
            </w:r>
            <w:r w:rsidR="00D73F7A">
              <w:rPr>
                <w:noProof/>
                <w:webHidden/>
              </w:rPr>
              <w:tab/>
            </w:r>
            <w:r w:rsidR="00D73F7A">
              <w:rPr>
                <w:noProof/>
                <w:webHidden/>
              </w:rPr>
              <w:fldChar w:fldCharType="begin"/>
            </w:r>
            <w:r w:rsidR="00D73F7A">
              <w:rPr>
                <w:noProof/>
                <w:webHidden/>
              </w:rPr>
              <w:instrText xml:space="preserve"> PAGEREF _Toc444693039 \h </w:instrText>
            </w:r>
            <w:r w:rsidR="00D73F7A">
              <w:rPr>
                <w:noProof/>
                <w:webHidden/>
              </w:rPr>
            </w:r>
            <w:r w:rsidR="00D73F7A">
              <w:rPr>
                <w:noProof/>
                <w:webHidden/>
              </w:rPr>
              <w:fldChar w:fldCharType="separate"/>
            </w:r>
            <w:r w:rsidR="00EE4AC4">
              <w:rPr>
                <w:noProof/>
                <w:webHidden/>
              </w:rPr>
              <w:t>8</w:t>
            </w:r>
            <w:r w:rsidR="00D73F7A">
              <w:rPr>
                <w:noProof/>
                <w:webHidden/>
              </w:rPr>
              <w:fldChar w:fldCharType="end"/>
            </w:r>
          </w:hyperlink>
        </w:p>
        <w:p w:rsidR="00D73F7A" w:rsidRDefault="003214E9">
          <w:pPr>
            <w:pStyle w:val="31"/>
            <w:tabs>
              <w:tab w:val="right" w:leader="dot" w:pos="9345"/>
            </w:tabs>
            <w:rPr>
              <w:rFonts w:asciiTheme="minorHAnsi" w:eastAsiaTheme="minorEastAsia" w:hAnsiTheme="minorHAnsi"/>
              <w:noProof/>
              <w:sz w:val="22"/>
              <w:lang w:eastAsia="ru-RU"/>
            </w:rPr>
          </w:pPr>
          <w:hyperlink w:anchor="_Toc444693040" w:history="1">
            <w:r w:rsidR="00D73F7A" w:rsidRPr="004D0B14">
              <w:rPr>
                <w:rStyle w:val="a7"/>
                <w:rFonts w:cs="Times New Roman"/>
                <w:noProof/>
              </w:rPr>
              <w:t>а) 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по каждому из выводов от источников</w:t>
            </w:r>
            <w:r w:rsidR="00D73F7A">
              <w:rPr>
                <w:noProof/>
                <w:webHidden/>
              </w:rPr>
              <w:tab/>
            </w:r>
            <w:r w:rsidR="00D73F7A">
              <w:rPr>
                <w:noProof/>
                <w:webHidden/>
              </w:rPr>
              <w:fldChar w:fldCharType="begin"/>
            </w:r>
            <w:r w:rsidR="00D73F7A">
              <w:rPr>
                <w:noProof/>
                <w:webHidden/>
              </w:rPr>
              <w:instrText xml:space="preserve"> PAGEREF _Toc444693040 \h </w:instrText>
            </w:r>
            <w:r w:rsidR="00D73F7A">
              <w:rPr>
                <w:noProof/>
                <w:webHidden/>
              </w:rPr>
            </w:r>
            <w:r w:rsidR="00D73F7A">
              <w:rPr>
                <w:noProof/>
                <w:webHidden/>
              </w:rPr>
              <w:fldChar w:fldCharType="separate"/>
            </w:r>
            <w:r w:rsidR="00EE4AC4">
              <w:rPr>
                <w:noProof/>
                <w:webHidden/>
              </w:rPr>
              <w:t>8</w:t>
            </w:r>
            <w:r w:rsidR="00D73F7A">
              <w:rPr>
                <w:noProof/>
                <w:webHidden/>
              </w:rPr>
              <w:fldChar w:fldCharType="end"/>
            </w:r>
          </w:hyperlink>
        </w:p>
        <w:p w:rsidR="00D73F7A" w:rsidRDefault="003214E9">
          <w:pPr>
            <w:pStyle w:val="31"/>
            <w:tabs>
              <w:tab w:val="right" w:leader="dot" w:pos="9345"/>
            </w:tabs>
            <w:rPr>
              <w:rFonts w:asciiTheme="minorHAnsi" w:eastAsiaTheme="minorEastAsia" w:hAnsiTheme="minorHAnsi"/>
              <w:noProof/>
              <w:sz w:val="22"/>
              <w:lang w:eastAsia="ru-RU"/>
            </w:rPr>
          </w:pPr>
          <w:hyperlink w:anchor="_Toc444693041" w:history="1">
            <w:r w:rsidR="00D73F7A" w:rsidRPr="004D0B14">
              <w:rPr>
                <w:rStyle w:val="a7"/>
                <w:rFonts w:cs="Times New Roman"/>
                <w:noProof/>
              </w:rPr>
              <w:t>б) Резервы и дефициты тепловой мощности нетто по каждому источнику тепловой энергии и выводам тепловой мощности от источников тепловой энергии</w:t>
            </w:r>
            <w:r w:rsidR="00D73F7A">
              <w:rPr>
                <w:noProof/>
                <w:webHidden/>
              </w:rPr>
              <w:tab/>
            </w:r>
            <w:r w:rsidR="00D73F7A">
              <w:rPr>
                <w:noProof/>
                <w:webHidden/>
              </w:rPr>
              <w:fldChar w:fldCharType="begin"/>
            </w:r>
            <w:r w:rsidR="00D73F7A">
              <w:rPr>
                <w:noProof/>
                <w:webHidden/>
              </w:rPr>
              <w:instrText xml:space="preserve"> PAGEREF _Toc444693041 \h </w:instrText>
            </w:r>
            <w:r w:rsidR="00D73F7A">
              <w:rPr>
                <w:noProof/>
                <w:webHidden/>
              </w:rPr>
            </w:r>
            <w:r w:rsidR="00D73F7A">
              <w:rPr>
                <w:noProof/>
                <w:webHidden/>
              </w:rPr>
              <w:fldChar w:fldCharType="separate"/>
            </w:r>
            <w:r w:rsidR="00EE4AC4">
              <w:rPr>
                <w:noProof/>
                <w:webHidden/>
              </w:rPr>
              <w:t>8</w:t>
            </w:r>
            <w:r w:rsidR="00D73F7A">
              <w:rPr>
                <w:noProof/>
                <w:webHidden/>
              </w:rPr>
              <w:fldChar w:fldCharType="end"/>
            </w:r>
          </w:hyperlink>
        </w:p>
        <w:p w:rsidR="00D73F7A" w:rsidRDefault="003214E9">
          <w:pPr>
            <w:pStyle w:val="31"/>
            <w:tabs>
              <w:tab w:val="right" w:leader="dot" w:pos="9345"/>
            </w:tabs>
            <w:rPr>
              <w:rFonts w:asciiTheme="minorHAnsi" w:eastAsiaTheme="minorEastAsia" w:hAnsiTheme="minorHAnsi"/>
              <w:noProof/>
              <w:sz w:val="22"/>
              <w:lang w:eastAsia="ru-RU"/>
            </w:rPr>
          </w:pPr>
          <w:hyperlink w:anchor="_Toc444693042" w:history="1">
            <w:r w:rsidR="00D73F7A" w:rsidRPr="004D0B14">
              <w:rPr>
                <w:rStyle w:val="a7"/>
                <w:rFonts w:cs="Times New Roman"/>
                <w:noProof/>
              </w:rPr>
              <w:t>в) Гидравлические режимы, обеспечивающие передачу тепловой энергии от источника тепловой энергии до самого удаленного потребителя, характеризующие существующие возможности (резервы и дефициты по пропускной способности) передачи тепловой энергии от источника к потребителю</w:t>
            </w:r>
            <w:r w:rsidR="00D73F7A">
              <w:rPr>
                <w:noProof/>
                <w:webHidden/>
              </w:rPr>
              <w:tab/>
            </w:r>
            <w:r w:rsidR="00D73F7A">
              <w:rPr>
                <w:noProof/>
                <w:webHidden/>
              </w:rPr>
              <w:fldChar w:fldCharType="begin"/>
            </w:r>
            <w:r w:rsidR="00D73F7A">
              <w:rPr>
                <w:noProof/>
                <w:webHidden/>
              </w:rPr>
              <w:instrText xml:space="preserve"> PAGEREF _Toc444693042 \h </w:instrText>
            </w:r>
            <w:r w:rsidR="00D73F7A">
              <w:rPr>
                <w:noProof/>
                <w:webHidden/>
              </w:rPr>
            </w:r>
            <w:r w:rsidR="00D73F7A">
              <w:rPr>
                <w:noProof/>
                <w:webHidden/>
              </w:rPr>
              <w:fldChar w:fldCharType="separate"/>
            </w:r>
            <w:r w:rsidR="00EE4AC4">
              <w:rPr>
                <w:noProof/>
                <w:webHidden/>
              </w:rPr>
              <w:t>30</w:t>
            </w:r>
            <w:r w:rsidR="00D73F7A">
              <w:rPr>
                <w:noProof/>
                <w:webHidden/>
              </w:rPr>
              <w:fldChar w:fldCharType="end"/>
            </w:r>
          </w:hyperlink>
        </w:p>
        <w:p w:rsidR="00D73F7A" w:rsidRDefault="003214E9">
          <w:pPr>
            <w:pStyle w:val="31"/>
            <w:tabs>
              <w:tab w:val="right" w:leader="dot" w:pos="9345"/>
            </w:tabs>
            <w:rPr>
              <w:rFonts w:asciiTheme="minorHAnsi" w:eastAsiaTheme="minorEastAsia" w:hAnsiTheme="minorHAnsi"/>
              <w:noProof/>
              <w:sz w:val="22"/>
              <w:lang w:eastAsia="ru-RU"/>
            </w:rPr>
          </w:pPr>
          <w:hyperlink w:anchor="_Toc444693043" w:history="1">
            <w:r w:rsidR="00D73F7A" w:rsidRPr="004D0B14">
              <w:rPr>
                <w:rStyle w:val="a7"/>
                <w:rFonts w:cs="Times New Roman"/>
                <w:noProof/>
              </w:rPr>
              <w:t>г) Причины возникновения дефицитов тепловой мощности и последствия влияния дефицитов на качество теплоснабжения</w:t>
            </w:r>
            <w:r w:rsidR="00D73F7A">
              <w:rPr>
                <w:noProof/>
                <w:webHidden/>
              </w:rPr>
              <w:tab/>
            </w:r>
            <w:r w:rsidR="00D73F7A">
              <w:rPr>
                <w:noProof/>
                <w:webHidden/>
              </w:rPr>
              <w:fldChar w:fldCharType="begin"/>
            </w:r>
            <w:r w:rsidR="00D73F7A">
              <w:rPr>
                <w:noProof/>
                <w:webHidden/>
              </w:rPr>
              <w:instrText xml:space="preserve"> PAGEREF _Toc444693043 \h </w:instrText>
            </w:r>
            <w:r w:rsidR="00D73F7A">
              <w:rPr>
                <w:noProof/>
                <w:webHidden/>
              </w:rPr>
            </w:r>
            <w:r w:rsidR="00D73F7A">
              <w:rPr>
                <w:noProof/>
                <w:webHidden/>
              </w:rPr>
              <w:fldChar w:fldCharType="separate"/>
            </w:r>
            <w:r w:rsidR="00EE4AC4">
              <w:rPr>
                <w:noProof/>
                <w:webHidden/>
              </w:rPr>
              <w:t>32</w:t>
            </w:r>
            <w:r w:rsidR="00D73F7A">
              <w:rPr>
                <w:noProof/>
                <w:webHidden/>
              </w:rPr>
              <w:fldChar w:fldCharType="end"/>
            </w:r>
          </w:hyperlink>
        </w:p>
        <w:p w:rsidR="00D73F7A" w:rsidRDefault="003214E9">
          <w:pPr>
            <w:pStyle w:val="31"/>
            <w:tabs>
              <w:tab w:val="right" w:leader="dot" w:pos="9345"/>
            </w:tabs>
            <w:rPr>
              <w:rFonts w:asciiTheme="minorHAnsi" w:eastAsiaTheme="minorEastAsia" w:hAnsiTheme="minorHAnsi"/>
              <w:noProof/>
              <w:sz w:val="22"/>
              <w:lang w:eastAsia="ru-RU"/>
            </w:rPr>
          </w:pPr>
          <w:hyperlink w:anchor="_Toc444693044" w:history="1">
            <w:r w:rsidR="00D73F7A" w:rsidRPr="004D0B14">
              <w:rPr>
                <w:rStyle w:val="a7"/>
                <w:rFonts w:cs="Times New Roman"/>
                <w:noProof/>
              </w:rPr>
              <w:t>д) 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r w:rsidR="00D73F7A">
              <w:rPr>
                <w:noProof/>
                <w:webHidden/>
              </w:rPr>
              <w:tab/>
            </w:r>
            <w:r w:rsidR="00D73F7A">
              <w:rPr>
                <w:noProof/>
                <w:webHidden/>
              </w:rPr>
              <w:fldChar w:fldCharType="begin"/>
            </w:r>
            <w:r w:rsidR="00D73F7A">
              <w:rPr>
                <w:noProof/>
                <w:webHidden/>
              </w:rPr>
              <w:instrText xml:space="preserve"> PAGEREF _Toc444693044 \h </w:instrText>
            </w:r>
            <w:r w:rsidR="00D73F7A">
              <w:rPr>
                <w:noProof/>
                <w:webHidden/>
              </w:rPr>
            </w:r>
            <w:r w:rsidR="00D73F7A">
              <w:rPr>
                <w:noProof/>
                <w:webHidden/>
              </w:rPr>
              <w:fldChar w:fldCharType="separate"/>
            </w:r>
            <w:r w:rsidR="00EE4AC4">
              <w:rPr>
                <w:noProof/>
                <w:webHidden/>
              </w:rPr>
              <w:t>32</w:t>
            </w:r>
            <w:r w:rsidR="00D73F7A">
              <w:rPr>
                <w:noProof/>
                <w:webHidden/>
              </w:rPr>
              <w:fldChar w:fldCharType="end"/>
            </w:r>
          </w:hyperlink>
        </w:p>
        <w:p w:rsidR="00E04B3A" w:rsidRPr="00AD712D" w:rsidRDefault="009B3C6F">
          <w:pPr>
            <w:rPr>
              <w:sz w:val="28"/>
              <w:szCs w:val="28"/>
            </w:rPr>
          </w:pPr>
          <w:r w:rsidRPr="00573116">
            <w:rPr>
              <w:rFonts w:ascii="Times New Roman" w:hAnsi="Times New Roman"/>
              <w:sz w:val="28"/>
              <w:szCs w:val="28"/>
            </w:rPr>
            <w:fldChar w:fldCharType="end"/>
          </w:r>
        </w:p>
      </w:sdtContent>
    </w:sdt>
    <w:p w:rsidR="00AD5F13" w:rsidRDefault="00AD5F13">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DC2D98" w:rsidRPr="00DC2D98" w:rsidRDefault="00DC2D98" w:rsidP="00DC2D98">
      <w:pPr>
        <w:pStyle w:val="14"/>
        <w:spacing w:before="0" w:after="240"/>
        <w:jc w:val="center"/>
        <w:rPr>
          <w:rStyle w:val="a5"/>
          <w:rFonts w:ascii="Times New Roman" w:hAnsi="Times New Roman" w:cs="Times New Roman"/>
          <w:b/>
          <w:i w:val="0"/>
          <w:color w:val="auto"/>
        </w:rPr>
      </w:pPr>
      <w:bookmarkStart w:id="1" w:name="_Toc444693037"/>
      <w:r w:rsidRPr="00DC2D98">
        <w:rPr>
          <w:rStyle w:val="a5"/>
          <w:rFonts w:ascii="Times New Roman" w:hAnsi="Times New Roman" w:cs="Times New Roman"/>
          <w:b/>
          <w:i w:val="0"/>
          <w:color w:val="auto"/>
        </w:rPr>
        <w:lastRenderedPageBreak/>
        <w:t>Перечень принятых сокращений</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4"/>
      </w:tblGrid>
      <w:tr w:rsidR="00DC2D98" w:rsidRPr="008644B2" w:rsidTr="00424044">
        <w:trPr>
          <w:trHeight w:val="20"/>
          <w:tblHeader/>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DC2D98" w:rsidRPr="008644B2" w:rsidRDefault="00DC2D98" w:rsidP="00424044">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Пояснение</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АСКУТЭ</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АСКУЭ</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АСУТП</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БМК</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Блочно-модульная котельная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ВК</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Ведомственная котельная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ВПУ</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Водоподготовительная установка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ГВС</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Горячее водоснабжение</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ГТУ</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Газотурбинная установка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ЕТО</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Единая теплоснабжающая организация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ИП</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Инвестиционная программа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ИТП</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Индивидуальный тепловой пункт</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МК, КМ</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Муниципальная котельная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МО ГО город Тобольск, город Тобольск,  г. Тобольск, Тобольск</w:t>
            </w:r>
          </w:p>
        </w:tc>
        <w:tc>
          <w:tcPr>
            <w:tcW w:w="3502" w:type="pct"/>
            <w:vAlign w:val="center"/>
            <w:hideMark/>
          </w:tcPr>
          <w:p w:rsidR="00DC2D98" w:rsidRPr="008644B2" w:rsidRDefault="00DC2D98" w:rsidP="005369AE">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Муниципальное образование городской округ город То</w:t>
            </w:r>
            <w:r w:rsidR="005369AE">
              <w:rPr>
                <w:rFonts w:ascii="Times New Roman" w:eastAsia="Times New Roman" w:hAnsi="Times New Roman" w:cs="Times New Roman"/>
                <w:color w:val="000000"/>
                <w:sz w:val="24"/>
                <w:szCs w:val="24"/>
                <w:lang w:eastAsia="ru-RU"/>
              </w:rPr>
              <w:t>б</w:t>
            </w:r>
            <w:r w:rsidRPr="008644B2">
              <w:rPr>
                <w:rFonts w:ascii="Times New Roman" w:eastAsia="Times New Roman" w:hAnsi="Times New Roman" w:cs="Times New Roman"/>
                <w:color w:val="000000"/>
                <w:sz w:val="24"/>
                <w:szCs w:val="24"/>
                <w:lang w:eastAsia="ru-RU"/>
              </w:rPr>
              <w:t>ольск</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НВВ</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Необходимая валовая выручка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НДС</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Налог на добавленную стоимость</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ННЗТ</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Неснижаемый нормативный запас топлива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НС</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Насосная станция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НТД</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Нормативная техническая документация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НЭЗТ</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DC2D98" w:rsidRPr="008644B2" w:rsidTr="00424044">
        <w:trPr>
          <w:trHeight w:val="20"/>
        </w:trPr>
        <w:tc>
          <w:tcPr>
            <w:tcW w:w="1498" w:type="pct"/>
            <w:vAlign w:val="center"/>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«Тепло Тюмени»</w:t>
            </w:r>
          </w:p>
        </w:tc>
        <w:tc>
          <w:tcPr>
            <w:tcW w:w="3502" w:type="pct"/>
            <w:vAlign w:val="center"/>
          </w:tcPr>
          <w:p w:rsidR="00DC2D98" w:rsidRPr="008644B2" w:rsidRDefault="00900C02" w:rsidP="00900C0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 01.07.2014 г. -</w:t>
            </w:r>
            <w:r w:rsidRPr="008644B2">
              <w:rPr>
                <w:rFonts w:ascii="Times New Roman" w:eastAsia="Times New Roman" w:hAnsi="Times New Roman" w:cs="Times New Roman"/>
                <w:color w:val="000000"/>
                <w:sz w:val="24"/>
                <w:szCs w:val="24"/>
                <w:lang w:eastAsia="ru-RU"/>
              </w:rPr>
              <w:t xml:space="preserve"> </w:t>
            </w:r>
            <w:r w:rsidR="00DC2D98" w:rsidRPr="008644B2">
              <w:rPr>
                <w:rFonts w:ascii="Times New Roman" w:eastAsia="Times New Roman" w:hAnsi="Times New Roman" w:cs="Times New Roman"/>
                <w:color w:val="000000"/>
                <w:sz w:val="24"/>
                <w:szCs w:val="24"/>
                <w:lang w:eastAsia="ru-RU"/>
              </w:rPr>
              <w:t>Открытое акцио</w:t>
            </w:r>
            <w:r w:rsidR="00F33EBA">
              <w:rPr>
                <w:rFonts w:ascii="Times New Roman" w:eastAsia="Times New Roman" w:hAnsi="Times New Roman" w:cs="Times New Roman"/>
                <w:color w:val="000000"/>
                <w:sz w:val="24"/>
                <w:szCs w:val="24"/>
                <w:lang w:eastAsia="ru-RU"/>
              </w:rPr>
              <w:t xml:space="preserve">нерное общество «Тепло Тюмени». </w:t>
            </w:r>
            <w:r w:rsidR="00DC2D98" w:rsidRPr="008644B2">
              <w:rPr>
                <w:rFonts w:ascii="Times New Roman" w:eastAsia="Times New Roman" w:hAnsi="Times New Roman" w:cs="Times New Roman"/>
                <w:color w:val="000000"/>
                <w:sz w:val="24"/>
                <w:szCs w:val="24"/>
                <w:lang w:eastAsia="ru-RU"/>
              </w:rPr>
              <w:t xml:space="preserve">С </w:t>
            </w:r>
            <w:r w:rsidR="00DC2D98">
              <w:rPr>
                <w:rFonts w:ascii="Times New Roman" w:eastAsia="Times New Roman" w:hAnsi="Times New Roman" w:cs="Times New Roman"/>
                <w:color w:val="000000"/>
                <w:sz w:val="24"/>
                <w:szCs w:val="24"/>
                <w:lang w:eastAsia="ru-RU"/>
              </w:rPr>
              <w:t>0</w:t>
            </w:r>
            <w:r w:rsidR="00DC2D98" w:rsidRPr="008644B2">
              <w:rPr>
                <w:rFonts w:ascii="Times New Roman" w:eastAsia="Times New Roman" w:hAnsi="Times New Roman" w:cs="Times New Roman"/>
                <w:color w:val="000000"/>
                <w:sz w:val="24"/>
                <w:szCs w:val="24"/>
                <w:lang w:eastAsia="ru-RU"/>
              </w:rPr>
              <w:t>1</w:t>
            </w:r>
            <w:r w:rsidR="00DC2D98">
              <w:rPr>
                <w:rFonts w:ascii="Times New Roman" w:eastAsia="Times New Roman" w:hAnsi="Times New Roman" w:cs="Times New Roman"/>
                <w:color w:val="000000"/>
                <w:sz w:val="24"/>
                <w:szCs w:val="24"/>
                <w:lang w:eastAsia="ru-RU"/>
              </w:rPr>
              <w:t>.07.</w:t>
            </w:r>
            <w:r w:rsidR="00DC2D98" w:rsidRPr="008644B2">
              <w:rPr>
                <w:rFonts w:ascii="Times New Roman" w:eastAsia="Times New Roman" w:hAnsi="Times New Roman" w:cs="Times New Roman"/>
                <w:color w:val="000000"/>
                <w:sz w:val="24"/>
                <w:szCs w:val="24"/>
                <w:lang w:eastAsia="ru-RU"/>
              </w:rPr>
              <w:t>2014 г</w:t>
            </w:r>
            <w:r w:rsidR="00DC2D98">
              <w:rPr>
                <w:rFonts w:ascii="Times New Roman" w:eastAsia="Times New Roman" w:hAnsi="Times New Roman" w:cs="Times New Roman"/>
                <w:color w:val="000000"/>
                <w:sz w:val="24"/>
                <w:szCs w:val="24"/>
                <w:lang w:eastAsia="ru-RU"/>
              </w:rPr>
              <w:t>.</w:t>
            </w:r>
            <w:r w:rsidR="00DC2D98" w:rsidRPr="008644B2">
              <w:rPr>
                <w:rFonts w:ascii="Times New Roman" w:eastAsia="Times New Roman" w:hAnsi="Times New Roman" w:cs="Times New Roman"/>
                <w:color w:val="000000"/>
                <w:sz w:val="24"/>
                <w:szCs w:val="24"/>
                <w:lang w:eastAsia="ru-RU"/>
              </w:rPr>
              <w:t xml:space="preserve"> - «Тепло Тюмени» - филиал ОАО «СУЭНКО».</w:t>
            </w:r>
            <w:r w:rsidR="00F33EBA">
              <w:rPr>
                <w:rFonts w:ascii="Times New Roman" w:eastAsia="Times New Roman" w:hAnsi="Times New Roman" w:cs="Times New Roman"/>
                <w:color w:val="000000"/>
                <w:sz w:val="24"/>
                <w:szCs w:val="24"/>
                <w:lang w:eastAsia="ru-RU"/>
              </w:rPr>
              <w:t xml:space="preserve"> </w:t>
            </w:r>
            <w:r w:rsidR="00DC2D98" w:rsidRPr="008644B2">
              <w:rPr>
                <w:rFonts w:ascii="Times New Roman" w:eastAsia="Times New Roman" w:hAnsi="Times New Roman" w:cs="Times New Roman"/>
                <w:color w:val="000000"/>
                <w:sz w:val="24"/>
                <w:szCs w:val="24"/>
                <w:lang w:eastAsia="ru-RU"/>
              </w:rPr>
              <w:t>С января 2015 г</w:t>
            </w:r>
            <w:r w:rsidR="00DC2D98">
              <w:rPr>
                <w:rFonts w:ascii="Times New Roman" w:eastAsia="Times New Roman" w:hAnsi="Times New Roman" w:cs="Times New Roman"/>
                <w:color w:val="000000"/>
                <w:sz w:val="24"/>
                <w:szCs w:val="24"/>
                <w:lang w:eastAsia="ru-RU"/>
              </w:rPr>
              <w:t>.</w:t>
            </w:r>
            <w:r w:rsidR="00DC2D98" w:rsidRPr="008644B2">
              <w:rPr>
                <w:rFonts w:ascii="Times New Roman" w:eastAsia="Times New Roman" w:hAnsi="Times New Roman" w:cs="Times New Roman"/>
                <w:color w:val="000000"/>
                <w:sz w:val="24"/>
                <w:szCs w:val="24"/>
                <w:lang w:eastAsia="ru-RU"/>
              </w:rPr>
              <w:t xml:space="preserve"> - </w:t>
            </w:r>
            <w:r w:rsidR="00343912" w:rsidRPr="008644B2">
              <w:rPr>
                <w:rFonts w:ascii="Times New Roman" w:eastAsia="Times New Roman" w:hAnsi="Times New Roman" w:cs="Times New Roman"/>
                <w:color w:val="000000"/>
                <w:sz w:val="24"/>
                <w:szCs w:val="24"/>
                <w:lang w:eastAsia="ru-RU"/>
              </w:rPr>
              <w:t>«Тепло Тюмени»</w:t>
            </w:r>
            <w:r w:rsidR="00343912">
              <w:rPr>
                <w:rFonts w:ascii="Times New Roman" w:eastAsia="Times New Roman" w:hAnsi="Times New Roman" w:cs="Times New Roman"/>
                <w:color w:val="000000"/>
                <w:sz w:val="24"/>
                <w:szCs w:val="24"/>
                <w:lang w:eastAsia="ru-RU"/>
              </w:rPr>
              <w:t xml:space="preserve"> - </w:t>
            </w:r>
            <w:r w:rsidR="00343912" w:rsidRPr="008644B2">
              <w:rPr>
                <w:rFonts w:ascii="Times New Roman" w:eastAsia="Times New Roman" w:hAnsi="Times New Roman" w:cs="Times New Roman"/>
                <w:color w:val="000000"/>
                <w:sz w:val="24"/>
                <w:szCs w:val="24"/>
                <w:lang w:eastAsia="ru-RU"/>
              </w:rPr>
              <w:t xml:space="preserve">филиал </w:t>
            </w:r>
            <w:r w:rsidR="00DC2D98" w:rsidRPr="008644B2">
              <w:rPr>
                <w:rFonts w:ascii="Times New Roman" w:eastAsia="Times New Roman" w:hAnsi="Times New Roman" w:cs="Times New Roman"/>
                <w:color w:val="000000"/>
                <w:sz w:val="24"/>
                <w:szCs w:val="24"/>
                <w:lang w:eastAsia="ru-RU"/>
              </w:rPr>
              <w:t>Публично</w:t>
            </w:r>
            <w:r w:rsidR="00343912">
              <w:rPr>
                <w:rFonts w:ascii="Times New Roman" w:eastAsia="Times New Roman" w:hAnsi="Times New Roman" w:cs="Times New Roman"/>
                <w:color w:val="000000"/>
                <w:sz w:val="24"/>
                <w:szCs w:val="24"/>
                <w:lang w:eastAsia="ru-RU"/>
              </w:rPr>
              <w:t>го</w:t>
            </w:r>
            <w:r w:rsidR="00DC2D98" w:rsidRPr="008644B2">
              <w:rPr>
                <w:rFonts w:ascii="Times New Roman" w:eastAsia="Times New Roman" w:hAnsi="Times New Roman" w:cs="Times New Roman"/>
                <w:color w:val="000000"/>
                <w:sz w:val="24"/>
                <w:szCs w:val="24"/>
                <w:lang w:eastAsia="ru-RU"/>
              </w:rPr>
              <w:t xml:space="preserve"> акционерно</w:t>
            </w:r>
            <w:r w:rsidR="00343912">
              <w:rPr>
                <w:rFonts w:ascii="Times New Roman" w:eastAsia="Times New Roman" w:hAnsi="Times New Roman" w:cs="Times New Roman"/>
                <w:color w:val="000000"/>
                <w:sz w:val="24"/>
                <w:szCs w:val="24"/>
                <w:lang w:eastAsia="ru-RU"/>
              </w:rPr>
              <w:t>го</w:t>
            </w:r>
            <w:r w:rsidR="00DC2D98" w:rsidRPr="008644B2">
              <w:rPr>
                <w:rFonts w:ascii="Times New Roman" w:eastAsia="Times New Roman" w:hAnsi="Times New Roman" w:cs="Times New Roman"/>
                <w:color w:val="000000"/>
                <w:sz w:val="24"/>
                <w:szCs w:val="24"/>
                <w:lang w:eastAsia="ru-RU"/>
              </w:rPr>
              <w:t xml:space="preserve"> обществ</w:t>
            </w:r>
            <w:r w:rsidR="00343912">
              <w:rPr>
                <w:rFonts w:ascii="Times New Roman" w:eastAsia="Times New Roman" w:hAnsi="Times New Roman" w:cs="Times New Roman"/>
                <w:color w:val="000000"/>
                <w:sz w:val="24"/>
                <w:szCs w:val="24"/>
                <w:lang w:eastAsia="ru-RU"/>
              </w:rPr>
              <w:t>а</w:t>
            </w:r>
            <w:r w:rsidR="00DC2D98" w:rsidRPr="008644B2">
              <w:rPr>
                <w:rFonts w:ascii="Times New Roman" w:eastAsia="Times New Roman" w:hAnsi="Times New Roman" w:cs="Times New Roman"/>
                <w:color w:val="000000"/>
                <w:sz w:val="24"/>
                <w:szCs w:val="24"/>
                <w:lang w:eastAsia="ru-RU"/>
              </w:rPr>
              <w:t xml:space="preserve"> «Сибирско-Уральская энергетическая компания» </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«УТСК»</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«Уральская теплосетевая компания» </w:t>
            </w:r>
            <w:r>
              <w:rPr>
                <w:rFonts w:ascii="Times New Roman" w:eastAsia="Times New Roman" w:hAnsi="Times New Roman" w:cs="Times New Roman"/>
                <w:color w:val="000000"/>
                <w:sz w:val="24"/>
                <w:szCs w:val="24"/>
                <w:lang w:eastAsia="ru-RU"/>
              </w:rPr>
              <w:t>Тобольский</w:t>
            </w:r>
            <w:r w:rsidRPr="008644B2">
              <w:rPr>
                <w:rFonts w:ascii="Times New Roman" w:eastAsia="Times New Roman" w:hAnsi="Times New Roman" w:cs="Times New Roman"/>
                <w:color w:val="000000"/>
                <w:sz w:val="24"/>
                <w:szCs w:val="24"/>
                <w:lang w:eastAsia="ru-RU"/>
              </w:rPr>
              <w:t xml:space="preserve"> филиал</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ОВ</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Отопление и вентиляция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ОДЗ</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Общественно-деловая застройка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ОДС</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Оперативная диспетчерская служба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ОИК</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Оперативный информационный комплекс</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ОКК</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Организация коммунального комплекса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ОНЗТ</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Общий нормативный запас топлива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ОЭТС</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Отдел эксплуатации тепловых сетей</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ПВК</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Пиковая водогрейная котельная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ПГУ</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Парогазовая установка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ПИР</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Проектные и изыскательские работы</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ПНС</w:t>
            </w:r>
          </w:p>
        </w:tc>
        <w:tc>
          <w:tcPr>
            <w:tcW w:w="3502" w:type="pct"/>
            <w:vAlign w:val="center"/>
            <w:hideMark/>
          </w:tcPr>
          <w:p w:rsidR="00DC2D98" w:rsidRPr="008644B2" w:rsidRDefault="00DC2D98" w:rsidP="00B769EC">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Повысительн</w:t>
            </w:r>
            <w:r w:rsidR="00B769EC">
              <w:rPr>
                <w:rFonts w:ascii="Times New Roman" w:eastAsia="Times New Roman" w:hAnsi="Times New Roman" w:cs="Times New Roman"/>
                <w:color w:val="000000"/>
                <w:sz w:val="24"/>
                <w:szCs w:val="24"/>
                <w:lang w:eastAsia="ru-RU"/>
              </w:rPr>
              <w:t>ая н</w:t>
            </w:r>
            <w:r w:rsidRPr="008644B2">
              <w:rPr>
                <w:rFonts w:ascii="Times New Roman" w:eastAsia="Times New Roman" w:hAnsi="Times New Roman" w:cs="Times New Roman"/>
                <w:color w:val="000000"/>
                <w:sz w:val="24"/>
                <w:szCs w:val="24"/>
                <w:lang w:eastAsia="ru-RU"/>
              </w:rPr>
              <w:t>асосная станция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 РФ</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ППМ</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Пенополиминерал</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ППУ</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Пенополиуретан</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lastRenderedPageBreak/>
              <w:t>ПСД</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Проектно-сметная документация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СМР</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Строительно-монтажные работы</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СЦТ</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Система централизованного теплоснабжения</w:t>
            </w:r>
          </w:p>
        </w:tc>
      </w:tr>
      <w:tr w:rsidR="00DC2D98" w:rsidRPr="008644B2" w:rsidTr="00424044">
        <w:trPr>
          <w:trHeight w:val="20"/>
        </w:trPr>
        <w:tc>
          <w:tcPr>
            <w:tcW w:w="1498" w:type="pct"/>
            <w:vAlign w:val="center"/>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ТРО</w:t>
            </w:r>
          </w:p>
        </w:tc>
        <w:tc>
          <w:tcPr>
            <w:tcW w:w="3502" w:type="pct"/>
            <w:vAlign w:val="center"/>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Тобольское региональное отделение</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ТФУ</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Теплофикационная установка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Тепловая энергия</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ТЭО</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Технико-экономическое обоснование</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ТЭЦ</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Теплоэлектроцентраль</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УРУТ</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Удельный расход условного топлива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УСС</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Укрупненный показатель сметной стоимости</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ФОТ</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Фонд оплаты труда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ФСТ</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Федеральная служба по тарифам</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ХВО</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Химводоочистка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ХВП</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Химводоподготовка</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ЦТП</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Центральный тепловой пункт</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ЭБ</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Энергоблок</w:t>
            </w:r>
          </w:p>
        </w:tc>
      </w:tr>
      <w:tr w:rsidR="00DC2D98" w:rsidRPr="008644B2" w:rsidTr="00424044">
        <w:trPr>
          <w:trHeight w:val="20"/>
        </w:trPr>
        <w:tc>
          <w:tcPr>
            <w:tcW w:w="1498" w:type="pct"/>
            <w:vAlign w:val="center"/>
            <w:hideMark/>
          </w:tcPr>
          <w:p w:rsidR="00DC2D98" w:rsidRPr="008644B2" w:rsidRDefault="00DC2D98" w:rsidP="0042404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ЭМ</w:t>
            </w:r>
          </w:p>
        </w:tc>
        <w:tc>
          <w:tcPr>
            <w:tcW w:w="3502" w:type="pct"/>
            <w:vAlign w:val="center"/>
            <w:hideMark/>
          </w:tcPr>
          <w:p w:rsidR="00DC2D98" w:rsidRPr="008644B2" w:rsidRDefault="00DC2D98" w:rsidP="0042404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Электронная модель системы теплоснабжения г. Т</w:t>
            </w:r>
            <w:r>
              <w:rPr>
                <w:rFonts w:ascii="Times New Roman" w:eastAsia="Times New Roman" w:hAnsi="Times New Roman" w:cs="Times New Roman"/>
                <w:color w:val="000000"/>
                <w:sz w:val="24"/>
                <w:szCs w:val="24"/>
                <w:lang w:eastAsia="ru-RU"/>
              </w:rPr>
              <w:t>обольска</w:t>
            </w:r>
          </w:p>
        </w:tc>
      </w:tr>
    </w:tbl>
    <w:p w:rsidR="00DC2D98" w:rsidRDefault="00DC2D98" w:rsidP="00DC2D98"/>
    <w:p w:rsidR="00DC2D98" w:rsidRDefault="00DC2D98">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52103D" w:rsidRPr="002F734D" w:rsidRDefault="002F734D" w:rsidP="0001227B">
      <w:pPr>
        <w:pStyle w:val="14"/>
        <w:spacing w:before="0" w:after="240"/>
        <w:jc w:val="center"/>
        <w:rPr>
          <w:rStyle w:val="a5"/>
          <w:rFonts w:ascii="Times New Roman" w:hAnsi="Times New Roman" w:cs="Times New Roman"/>
          <w:b/>
          <w:bCs/>
          <w:i w:val="0"/>
          <w:iCs w:val="0"/>
          <w:color w:val="auto"/>
        </w:rPr>
      </w:pPr>
      <w:bookmarkStart w:id="2" w:name="_Toc444693038"/>
      <w:r>
        <w:rPr>
          <w:rStyle w:val="a5"/>
          <w:rFonts w:ascii="Times New Roman" w:hAnsi="Times New Roman" w:cs="Times New Roman"/>
          <w:b/>
          <w:bCs/>
          <w:i w:val="0"/>
          <w:iCs w:val="0"/>
          <w:color w:val="auto"/>
        </w:rPr>
        <w:lastRenderedPageBreak/>
        <w:t>Общие положения</w:t>
      </w:r>
      <w:bookmarkEnd w:id="2"/>
    </w:p>
    <w:p w:rsidR="00A30060" w:rsidRPr="005D3C92" w:rsidRDefault="00A30060" w:rsidP="00A30060">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01227B">
        <w:rPr>
          <w:rFonts w:ascii="Times New Roman" w:hAnsi="Times New Roman" w:cs="Times New Roman"/>
          <w:sz w:val="28"/>
          <w:szCs w:val="28"/>
        </w:rPr>
        <w:t>Схема теплоснабжения г. Тобольска на 2014-2028 годы (далее – Схема теплоснабжения) и соответствующая электронная модель разработаны</w:t>
      </w:r>
      <w:r w:rsidR="00406EE1">
        <w:rPr>
          <w:rFonts w:ascii="Times New Roman" w:hAnsi="Times New Roman" w:cs="Times New Roman"/>
          <w:sz w:val="28"/>
          <w:szCs w:val="28"/>
        </w:rPr>
        <w:t> </w:t>
      </w:r>
      <w:r w:rsidRPr="004C05BD">
        <w:rPr>
          <w:rFonts w:ascii="Times New Roman" w:hAnsi="Times New Roman" w:cs="Times New Roman"/>
          <w:sz w:val="28"/>
          <w:szCs w:val="28"/>
        </w:rPr>
        <w:t>«Тепло Тюмени»</w:t>
      </w:r>
      <w:r w:rsidR="003349C7">
        <w:rPr>
          <w:rFonts w:ascii="Times New Roman" w:hAnsi="Times New Roman" w:cs="Times New Roman"/>
          <w:sz w:val="28"/>
          <w:szCs w:val="28"/>
        </w:rPr>
        <w:t xml:space="preserve"> - филиал ПАО «СУЭНКО»</w:t>
      </w:r>
      <w:r w:rsidRPr="00AC72C6">
        <w:rPr>
          <w:rFonts w:ascii="Times New Roman" w:hAnsi="Times New Roman" w:cs="Times New Roman"/>
          <w:sz w:val="28"/>
          <w:szCs w:val="28"/>
        </w:rPr>
        <w:t xml:space="preserve"> на основании </w:t>
      </w:r>
      <w:r w:rsidR="00F567F5">
        <w:rPr>
          <w:rFonts w:ascii="Times New Roman" w:hAnsi="Times New Roman" w:cs="Times New Roman"/>
          <w:sz w:val="28"/>
          <w:szCs w:val="28"/>
        </w:rPr>
        <w:t>муниципального контракта</w:t>
      </w:r>
      <w:r w:rsidRPr="004C05BD">
        <w:rPr>
          <w:rFonts w:ascii="Times New Roman" w:hAnsi="Times New Roman" w:cs="Times New Roman"/>
          <w:sz w:val="28"/>
          <w:szCs w:val="28"/>
        </w:rPr>
        <w:t xml:space="preserve"> </w:t>
      </w:r>
      <w:r>
        <w:rPr>
          <w:rFonts w:ascii="Times New Roman" w:hAnsi="Times New Roman" w:cs="Times New Roman"/>
          <w:sz w:val="28"/>
          <w:szCs w:val="28"/>
        </w:rPr>
        <w:t>«</w:t>
      </w:r>
      <w:r w:rsidRPr="004C05BD">
        <w:rPr>
          <w:rFonts w:ascii="Times New Roman" w:hAnsi="Times New Roman" w:cs="Times New Roman"/>
          <w:sz w:val="28"/>
          <w:szCs w:val="28"/>
        </w:rPr>
        <w:t>Разработка схемы теплоснабжения г.</w:t>
      </w:r>
      <w:r>
        <w:rPr>
          <w:rFonts w:ascii="Times New Roman" w:hAnsi="Times New Roman" w:cs="Times New Roman"/>
          <w:sz w:val="28"/>
          <w:szCs w:val="28"/>
        </w:rPr>
        <w:t xml:space="preserve"> </w:t>
      </w:r>
      <w:r w:rsidRPr="004C05BD">
        <w:rPr>
          <w:rFonts w:ascii="Times New Roman" w:hAnsi="Times New Roman" w:cs="Times New Roman"/>
          <w:sz w:val="28"/>
          <w:szCs w:val="28"/>
        </w:rPr>
        <w:t>Тобольска на 2014-2028 годы и соответствующей электронной модели</w:t>
      </w:r>
      <w:r>
        <w:rPr>
          <w:rFonts w:ascii="Times New Roman" w:hAnsi="Times New Roman" w:cs="Times New Roman"/>
          <w:sz w:val="28"/>
          <w:szCs w:val="28"/>
        </w:rPr>
        <w:t>»</w:t>
      </w:r>
      <w:r w:rsidRPr="004C05BD">
        <w:rPr>
          <w:rFonts w:ascii="Times New Roman" w:hAnsi="Times New Roman" w:cs="Times New Roman"/>
          <w:sz w:val="28"/>
          <w:szCs w:val="28"/>
        </w:rPr>
        <w:t xml:space="preserve"> №  </w:t>
      </w:r>
      <w:r>
        <w:rPr>
          <w:rFonts w:ascii="Times New Roman" w:hAnsi="Times New Roman" w:cs="Times New Roman"/>
          <w:sz w:val="28"/>
          <w:szCs w:val="28"/>
        </w:rPr>
        <w:t>32-к от 10.06.2013</w:t>
      </w:r>
      <w:r w:rsidRPr="004C05BD">
        <w:rPr>
          <w:rFonts w:ascii="Times New Roman" w:hAnsi="Times New Roman" w:cs="Times New Roman"/>
          <w:sz w:val="28"/>
          <w:szCs w:val="28"/>
        </w:rPr>
        <w:t>.</w:t>
      </w:r>
      <w:r w:rsidRPr="005D3C92">
        <w:rPr>
          <w:rFonts w:ascii="Times New Roman" w:hAnsi="Times New Roman" w:cs="Times New Roman"/>
          <w:sz w:val="28"/>
          <w:szCs w:val="28"/>
        </w:rPr>
        <w:t xml:space="preserve"> </w:t>
      </w:r>
    </w:p>
    <w:p w:rsidR="000F0C89" w:rsidRDefault="000304A6" w:rsidP="000F0C89">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A63621">
        <w:rPr>
          <w:rFonts w:ascii="Times New Roman" w:hAnsi="Times New Roman" w:cs="Times New Roman"/>
          <w:sz w:val="28"/>
          <w:szCs w:val="28"/>
        </w:rPr>
        <w:t>Схема теплоснабжения</w:t>
      </w:r>
      <w:r w:rsidRPr="00CD4DD0">
        <w:rPr>
          <w:rFonts w:ascii="Times New Roman" w:hAnsi="Times New Roman" w:cs="Times New Roman"/>
          <w:sz w:val="28"/>
          <w:szCs w:val="28"/>
        </w:rPr>
        <w:t xml:space="preserve"> разработана в составе разделов и Обосновывающих материалов, являющихся их неотъемлемой частью, </w:t>
      </w:r>
      <w:r>
        <w:rPr>
          <w:rFonts w:ascii="Times New Roman" w:hAnsi="Times New Roman" w:cs="Times New Roman"/>
          <w:sz w:val="28"/>
          <w:szCs w:val="28"/>
        </w:rPr>
        <w:t>которые объединены в тома и книги.</w:t>
      </w:r>
    </w:p>
    <w:p w:rsidR="006A3B02" w:rsidRPr="006A3B02" w:rsidRDefault="00190698" w:rsidP="004C2C1F">
      <w:pPr>
        <w:pStyle w:val="1fff1"/>
        <w:ind w:firstLine="709"/>
        <w:jc w:val="both"/>
        <w:rPr>
          <w:rFonts w:ascii="Times New Roman" w:eastAsia="Arial Unicode MS" w:hAnsi="Times New Roman"/>
          <w:b/>
          <w:sz w:val="28"/>
          <w:szCs w:val="28"/>
          <w:u w:color="000000"/>
        </w:rPr>
      </w:pPr>
      <w:r w:rsidRPr="006D49AC">
        <w:rPr>
          <w:rFonts w:ascii="Times New Roman" w:hAnsi="Times New Roman"/>
          <w:b/>
          <w:sz w:val="28"/>
          <w:szCs w:val="28"/>
        </w:rPr>
        <w:t xml:space="preserve">Настоящий отчет сформирован в рамках формирования 1 этапа выполнения работ - </w:t>
      </w:r>
      <w:r w:rsidR="006D49AC" w:rsidRPr="006D49AC">
        <w:rPr>
          <w:rFonts w:ascii="Times New Roman" w:hAnsi="Times New Roman"/>
          <w:b/>
          <w:sz w:val="28"/>
          <w:szCs w:val="28"/>
        </w:rPr>
        <w:t xml:space="preserve">Том 2. Книга </w:t>
      </w:r>
      <w:r w:rsidR="006A3B02">
        <w:rPr>
          <w:rFonts w:ascii="Times New Roman" w:hAnsi="Times New Roman"/>
          <w:b/>
          <w:sz w:val="28"/>
          <w:szCs w:val="28"/>
        </w:rPr>
        <w:t>6</w:t>
      </w:r>
      <w:r w:rsidR="006D49AC" w:rsidRPr="006D49AC">
        <w:rPr>
          <w:rFonts w:ascii="Times New Roman" w:hAnsi="Times New Roman"/>
          <w:b/>
          <w:sz w:val="28"/>
          <w:szCs w:val="28"/>
        </w:rPr>
        <w:t xml:space="preserve">. Существующее положение в сфере производства, передачи и потребления тепловой энергии для целей </w:t>
      </w:r>
      <w:r w:rsidR="006D49AC" w:rsidRPr="006A3B02">
        <w:rPr>
          <w:rFonts w:ascii="Times New Roman" w:hAnsi="Times New Roman"/>
          <w:b/>
          <w:sz w:val="28"/>
          <w:szCs w:val="28"/>
        </w:rPr>
        <w:t xml:space="preserve">теплоснабжения. </w:t>
      </w:r>
      <w:r w:rsidR="006A3B02" w:rsidRPr="006A3B02">
        <w:rPr>
          <w:rFonts w:ascii="Times New Roman" w:eastAsia="Arial Unicode MS" w:hAnsi="Times New Roman"/>
          <w:b/>
          <w:sz w:val="28"/>
          <w:szCs w:val="28"/>
          <w:u w:color="000000"/>
        </w:rPr>
        <w:t>Балансы тепловой мощности и тепловой нагрузки в зонах действия источников тепловой энергии</w:t>
      </w:r>
      <w:r w:rsidR="00D31C9F">
        <w:rPr>
          <w:rFonts w:ascii="Times New Roman" w:eastAsia="Arial Unicode MS" w:hAnsi="Times New Roman"/>
          <w:b/>
          <w:sz w:val="28"/>
          <w:szCs w:val="28"/>
          <w:u w:color="000000"/>
        </w:rPr>
        <w:t>.</w:t>
      </w:r>
      <w:r w:rsidR="006A3B02" w:rsidRPr="006A3B02">
        <w:rPr>
          <w:rFonts w:ascii="Times New Roman" w:eastAsia="Arial Unicode MS" w:hAnsi="Times New Roman"/>
          <w:b/>
          <w:sz w:val="28"/>
          <w:szCs w:val="28"/>
          <w:u w:color="000000"/>
        </w:rPr>
        <w:t xml:space="preserve"> </w:t>
      </w:r>
    </w:p>
    <w:p w:rsidR="00190698" w:rsidRDefault="006A3B02" w:rsidP="006A3B02">
      <w:pPr>
        <w:pStyle w:val="1fff1"/>
        <w:ind w:firstLine="708"/>
        <w:jc w:val="both"/>
        <w:rPr>
          <w:rFonts w:ascii="Times New Roman" w:hAnsi="Times New Roman"/>
          <w:sz w:val="28"/>
          <w:szCs w:val="28"/>
        </w:rPr>
      </w:pPr>
      <w:r w:rsidRPr="006A3B02">
        <w:rPr>
          <w:rFonts w:ascii="Times New Roman" w:eastAsia="Arial Unicode MS" w:hAnsi="Times New Roman"/>
          <w:sz w:val="28"/>
          <w:szCs w:val="28"/>
          <w:u w:color="000000"/>
        </w:rPr>
        <w:t xml:space="preserve">Балансы тепловой мощности и тепловой нагрузки в зонах действия источников тепловой энергии </w:t>
      </w:r>
      <w:r>
        <w:rPr>
          <w:rFonts w:ascii="Times New Roman" w:eastAsia="Arial Unicode MS" w:hAnsi="Times New Roman"/>
          <w:sz w:val="28"/>
          <w:szCs w:val="28"/>
          <w:u w:color="000000"/>
        </w:rPr>
        <w:t xml:space="preserve">сформированы </w:t>
      </w:r>
      <w:r w:rsidR="009A39A8" w:rsidRPr="00FB3B22">
        <w:rPr>
          <w:rFonts w:ascii="Times New Roman" w:hAnsi="Times New Roman"/>
          <w:sz w:val="28"/>
          <w:szCs w:val="28"/>
        </w:rPr>
        <w:t xml:space="preserve">в соответствии с </w:t>
      </w:r>
      <w:r w:rsidR="00FB3B22" w:rsidRPr="00FB3B22">
        <w:rPr>
          <w:rFonts w:ascii="Times New Roman" w:hAnsi="Times New Roman"/>
          <w:sz w:val="28"/>
          <w:szCs w:val="28"/>
        </w:rPr>
        <w:t xml:space="preserve">п. </w:t>
      </w:r>
      <w:r w:rsidR="009A74C8">
        <w:rPr>
          <w:rFonts w:ascii="Times New Roman" w:hAnsi="Times New Roman"/>
          <w:sz w:val="28"/>
          <w:szCs w:val="28"/>
        </w:rPr>
        <w:t>29</w:t>
      </w:r>
      <w:r w:rsidR="00D31C9F">
        <w:rPr>
          <w:rFonts w:ascii="Times New Roman" w:hAnsi="Times New Roman"/>
          <w:sz w:val="28"/>
          <w:szCs w:val="28"/>
        </w:rPr>
        <w:t>-30</w:t>
      </w:r>
      <w:r w:rsidR="00FB3B22" w:rsidRPr="00FB3B22">
        <w:rPr>
          <w:rFonts w:ascii="Times New Roman" w:hAnsi="Times New Roman"/>
          <w:sz w:val="28"/>
          <w:szCs w:val="28"/>
        </w:rPr>
        <w:t xml:space="preserve"> Требований.</w:t>
      </w:r>
    </w:p>
    <w:p w:rsidR="0077604E" w:rsidRPr="00950E4A" w:rsidRDefault="0077604E" w:rsidP="0077604E">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950E4A">
        <w:rPr>
          <w:rFonts w:ascii="Times New Roman" w:hAnsi="Times New Roman" w:cs="Times New Roman"/>
          <w:sz w:val="28"/>
          <w:szCs w:val="28"/>
        </w:rPr>
        <w:t>Характеристика существующего положения системы теплоснабжения г. Тобольска актуальна по состоянию на февраль 2016 г. В 2017 г. необходимо провести актуализацию Схемы теплоснабжения с изменением периода на 2018-2032 гг.</w:t>
      </w:r>
    </w:p>
    <w:p w:rsidR="0077604E" w:rsidRPr="00FB3B22" w:rsidRDefault="0077604E" w:rsidP="006A3B02">
      <w:pPr>
        <w:pStyle w:val="1fff1"/>
        <w:ind w:firstLine="708"/>
        <w:jc w:val="both"/>
        <w:rPr>
          <w:rFonts w:ascii="Times New Roman" w:hAnsi="Times New Roman"/>
          <w:b/>
          <w:sz w:val="28"/>
          <w:szCs w:val="28"/>
        </w:rPr>
      </w:pPr>
    </w:p>
    <w:p w:rsidR="006A3B02" w:rsidRPr="00504A74" w:rsidRDefault="00657E4B" w:rsidP="006A3B02">
      <w:pPr>
        <w:pStyle w:val="20"/>
        <w:keepNext w:val="0"/>
        <w:spacing w:before="240" w:after="240" w:line="240" w:lineRule="auto"/>
        <w:ind w:left="992" w:hanging="567"/>
        <w:jc w:val="both"/>
        <w:rPr>
          <w:rFonts w:ascii="Times New Roman" w:hAnsi="Times New Roman" w:cs="Times New Roman"/>
          <w:color w:val="auto"/>
          <w:sz w:val="28"/>
          <w:szCs w:val="28"/>
        </w:rPr>
      </w:pPr>
      <w:bookmarkStart w:id="3" w:name="_Toc351377239"/>
      <w:bookmarkStart w:id="4" w:name="_Toc356219225"/>
      <w:r>
        <w:rPr>
          <w:rStyle w:val="a5"/>
          <w:rFonts w:ascii="Times New Roman" w:hAnsi="Times New Roman" w:cs="Times New Roman"/>
          <w:i w:val="0"/>
          <w:color w:val="auto"/>
        </w:rPr>
        <w:br w:type="page"/>
      </w:r>
      <w:bookmarkStart w:id="5" w:name="_Toc360038847"/>
      <w:bookmarkStart w:id="6" w:name="_Toc444693039"/>
      <w:bookmarkEnd w:id="3"/>
      <w:bookmarkEnd w:id="4"/>
      <w:r w:rsidR="006A3B02" w:rsidRPr="00504A74">
        <w:rPr>
          <w:rFonts w:ascii="Times New Roman" w:hAnsi="Times New Roman" w:cs="Times New Roman"/>
          <w:color w:val="auto"/>
          <w:sz w:val="28"/>
          <w:szCs w:val="28"/>
        </w:rPr>
        <w:lastRenderedPageBreak/>
        <w:t>Часть 6 Балансы тепловой мощности и тепловой нагрузки в зонах действия источников тепловой энергии</w:t>
      </w:r>
      <w:bookmarkEnd w:id="5"/>
      <w:bookmarkEnd w:id="6"/>
    </w:p>
    <w:p w:rsidR="006A3B02" w:rsidRPr="00504A74" w:rsidRDefault="006A3B02" w:rsidP="006A3B02">
      <w:pPr>
        <w:pStyle w:val="3"/>
        <w:keepNext w:val="0"/>
        <w:spacing w:before="120" w:after="120" w:line="240" w:lineRule="auto"/>
        <w:ind w:left="1418"/>
        <w:jc w:val="both"/>
        <w:rPr>
          <w:rFonts w:ascii="Times New Roman" w:hAnsi="Times New Roman" w:cs="Times New Roman"/>
          <w:color w:val="auto"/>
          <w:sz w:val="28"/>
          <w:szCs w:val="28"/>
        </w:rPr>
      </w:pPr>
      <w:bookmarkStart w:id="7" w:name="_Toc360038848"/>
      <w:bookmarkStart w:id="8" w:name="_Toc444693040"/>
      <w:r w:rsidRPr="00504A74">
        <w:rPr>
          <w:rFonts w:ascii="Times New Roman" w:hAnsi="Times New Roman" w:cs="Times New Roman"/>
          <w:color w:val="auto"/>
          <w:sz w:val="28"/>
          <w:szCs w:val="28"/>
        </w:rPr>
        <w:t>а) 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по каждому из выводов от источников</w:t>
      </w:r>
      <w:bookmarkEnd w:id="7"/>
      <w:bookmarkEnd w:id="8"/>
    </w:p>
    <w:p w:rsidR="00504A74" w:rsidRPr="00504A74" w:rsidRDefault="00504A74" w:rsidP="00504A74">
      <w:pPr>
        <w:widowControl w:val="0"/>
        <w:spacing w:after="0" w:line="240" w:lineRule="auto"/>
        <w:ind w:firstLine="709"/>
        <w:jc w:val="both"/>
        <w:rPr>
          <w:rFonts w:ascii="Times New Roman" w:hAnsi="Times New Roman" w:cs="Times New Roman"/>
          <w:sz w:val="28"/>
          <w:szCs w:val="28"/>
        </w:rPr>
      </w:pPr>
      <w:r w:rsidRPr="00504A74">
        <w:rPr>
          <w:rFonts w:ascii="Times New Roman" w:hAnsi="Times New Roman" w:cs="Times New Roman"/>
          <w:sz w:val="28"/>
          <w:szCs w:val="28"/>
        </w:rPr>
        <w:t>Балансы установленной, располагаемой тепловой мощности, тепловой мощности нетто и тепловой нагрузки</w:t>
      </w:r>
      <w:r w:rsidR="00CB3E69">
        <w:rPr>
          <w:rFonts w:ascii="Times New Roman" w:hAnsi="Times New Roman" w:cs="Times New Roman"/>
          <w:sz w:val="28"/>
          <w:szCs w:val="28"/>
        </w:rPr>
        <w:t>,</w:t>
      </w:r>
      <w:r w:rsidRPr="00504A74">
        <w:rPr>
          <w:rFonts w:ascii="Times New Roman" w:hAnsi="Times New Roman" w:cs="Times New Roman"/>
          <w:sz w:val="28"/>
          <w:szCs w:val="28"/>
        </w:rPr>
        <w:t xml:space="preserve"> включают все котельные муниципального образования город Тобольска. </w:t>
      </w:r>
    </w:p>
    <w:p w:rsidR="006A3B02" w:rsidRPr="00504A74" w:rsidRDefault="006A3B02" w:rsidP="006A3B02">
      <w:pPr>
        <w:pStyle w:val="3"/>
        <w:keepNext w:val="0"/>
        <w:spacing w:before="120" w:after="120" w:line="240" w:lineRule="auto"/>
        <w:ind w:left="1418"/>
        <w:jc w:val="both"/>
        <w:rPr>
          <w:rFonts w:ascii="Times New Roman" w:hAnsi="Times New Roman" w:cs="Times New Roman"/>
          <w:color w:val="auto"/>
          <w:sz w:val="28"/>
          <w:szCs w:val="28"/>
        </w:rPr>
      </w:pPr>
      <w:bookmarkStart w:id="9" w:name="_Toc360038849"/>
      <w:bookmarkStart w:id="10" w:name="_Toc444693041"/>
      <w:r w:rsidRPr="00504A74">
        <w:rPr>
          <w:rFonts w:ascii="Times New Roman" w:hAnsi="Times New Roman" w:cs="Times New Roman"/>
          <w:color w:val="auto"/>
          <w:sz w:val="28"/>
          <w:szCs w:val="28"/>
        </w:rPr>
        <w:t>б) Резервы и дефициты тепловой мощности нетто по каждому источнику тепловой энергии и выводам тепловой мощности от источников тепловой энергии</w:t>
      </w:r>
      <w:bookmarkEnd w:id="9"/>
      <w:bookmarkEnd w:id="10"/>
    </w:p>
    <w:p w:rsidR="00504A74" w:rsidRPr="00504A74" w:rsidRDefault="00504A74" w:rsidP="00573116">
      <w:pPr>
        <w:ind w:firstLine="708"/>
        <w:rPr>
          <w:rFonts w:ascii="Times New Roman" w:hAnsi="Times New Roman" w:cs="Times New Roman"/>
          <w:sz w:val="28"/>
          <w:szCs w:val="28"/>
        </w:rPr>
      </w:pPr>
      <w:r w:rsidRPr="00504A74">
        <w:rPr>
          <w:rFonts w:ascii="Times New Roman" w:hAnsi="Times New Roman" w:cs="Times New Roman"/>
          <w:sz w:val="28"/>
          <w:szCs w:val="28"/>
        </w:rPr>
        <w:t xml:space="preserve">Определение резервов и дефицита тепловой мощности нетто котельных </w:t>
      </w:r>
      <w:r w:rsidR="00573116" w:rsidRPr="00504A74">
        <w:rPr>
          <w:rFonts w:ascii="Times New Roman" w:hAnsi="Times New Roman" w:cs="Times New Roman"/>
          <w:sz w:val="28"/>
          <w:szCs w:val="28"/>
        </w:rPr>
        <w:t>муниципально</w:t>
      </w:r>
      <w:r w:rsidR="00CB3E69">
        <w:rPr>
          <w:rFonts w:ascii="Times New Roman" w:hAnsi="Times New Roman" w:cs="Times New Roman"/>
          <w:sz w:val="28"/>
          <w:szCs w:val="28"/>
        </w:rPr>
        <w:t xml:space="preserve">го образования город Тобольск </w:t>
      </w:r>
      <w:r w:rsidR="00573116">
        <w:rPr>
          <w:rFonts w:ascii="Times New Roman" w:hAnsi="Times New Roman" w:cs="Times New Roman"/>
          <w:sz w:val="28"/>
          <w:szCs w:val="28"/>
        </w:rPr>
        <w:t xml:space="preserve"> </w:t>
      </w:r>
      <w:r w:rsidRPr="00504A74">
        <w:rPr>
          <w:rFonts w:ascii="Times New Roman" w:hAnsi="Times New Roman" w:cs="Times New Roman"/>
          <w:sz w:val="28"/>
          <w:szCs w:val="28"/>
        </w:rPr>
        <w:t xml:space="preserve">представлено в табл. </w:t>
      </w:r>
      <w:r>
        <w:rPr>
          <w:rFonts w:ascii="Times New Roman" w:hAnsi="Times New Roman" w:cs="Times New Roman"/>
          <w:sz w:val="28"/>
          <w:szCs w:val="28"/>
        </w:rPr>
        <w:t>1</w:t>
      </w:r>
      <w:r w:rsidRPr="00504A74">
        <w:rPr>
          <w:rFonts w:ascii="Times New Roman" w:hAnsi="Times New Roman" w:cs="Times New Roman"/>
          <w:sz w:val="28"/>
          <w:szCs w:val="28"/>
        </w:rPr>
        <w:t>.</w:t>
      </w:r>
    </w:p>
    <w:p w:rsidR="00A93594" w:rsidRDefault="00A93594" w:rsidP="00564D77">
      <w:pPr>
        <w:spacing w:after="0" w:line="240" w:lineRule="auto"/>
        <w:jc w:val="center"/>
        <w:rPr>
          <w:rFonts w:ascii="Times New Roman" w:hAnsi="Times New Roman" w:cs="Times New Roman"/>
          <w:b/>
          <w:sz w:val="24"/>
          <w:szCs w:val="24"/>
        </w:rPr>
        <w:sectPr w:rsidR="00A93594" w:rsidSect="00944916">
          <w:footerReference w:type="default" r:id="rId11"/>
          <w:pgSz w:w="11906" w:h="16838"/>
          <w:pgMar w:top="1134" w:right="850" w:bottom="1134" w:left="1701" w:header="708" w:footer="731" w:gutter="0"/>
          <w:cols w:space="708"/>
          <w:docGrid w:linePitch="360"/>
        </w:sectPr>
      </w:pPr>
    </w:p>
    <w:p w:rsidR="00504A74" w:rsidRPr="00564D77" w:rsidRDefault="00564D77" w:rsidP="00564D77">
      <w:pPr>
        <w:pStyle w:val="af0"/>
        <w:jc w:val="right"/>
        <w:rPr>
          <w:rFonts w:ascii="Times New Roman" w:hAnsi="Times New Roman" w:cs="Times New Roman"/>
          <w:b w:val="0"/>
          <w:color w:val="auto"/>
          <w:sz w:val="24"/>
          <w:szCs w:val="24"/>
        </w:rPr>
      </w:pPr>
      <w:r w:rsidRPr="00564D77">
        <w:rPr>
          <w:rFonts w:ascii="Times New Roman" w:hAnsi="Times New Roman" w:cs="Times New Roman"/>
          <w:color w:val="auto"/>
          <w:sz w:val="24"/>
          <w:szCs w:val="24"/>
        </w:rPr>
        <w:lastRenderedPageBreak/>
        <w:t xml:space="preserve">Таблица </w:t>
      </w:r>
      <w:r w:rsidRPr="00564D77">
        <w:rPr>
          <w:rFonts w:ascii="Times New Roman" w:hAnsi="Times New Roman" w:cs="Times New Roman"/>
          <w:color w:val="auto"/>
          <w:sz w:val="24"/>
          <w:szCs w:val="24"/>
        </w:rPr>
        <w:fldChar w:fldCharType="begin"/>
      </w:r>
      <w:r w:rsidRPr="00564D77">
        <w:rPr>
          <w:rFonts w:ascii="Times New Roman" w:hAnsi="Times New Roman" w:cs="Times New Roman"/>
          <w:color w:val="auto"/>
          <w:sz w:val="24"/>
          <w:szCs w:val="24"/>
        </w:rPr>
        <w:instrText xml:space="preserve"> SEQ Таблица \* ARABIC </w:instrText>
      </w:r>
      <w:r w:rsidRPr="00564D77">
        <w:rPr>
          <w:rFonts w:ascii="Times New Roman" w:hAnsi="Times New Roman" w:cs="Times New Roman"/>
          <w:color w:val="auto"/>
          <w:sz w:val="24"/>
          <w:szCs w:val="24"/>
        </w:rPr>
        <w:fldChar w:fldCharType="separate"/>
      </w:r>
      <w:r w:rsidR="00EE4AC4">
        <w:rPr>
          <w:rFonts w:ascii="Times New Roman" w:hAnsi="Times New Roman" w:cs="Times New Roman"/>
          <w:noProof/>
          <w:color w:val="auto"/>
          <w:sz w:val="24"/>
          <w:szCs w:val="24"/>
        </w:rPr>
        <w:t>1</w:t>
      </w:r>
      <w:r w:rsidRPr="00564D77">
        <w:rPr>
          <w:rFonts w:ascii="Times New Roman" w:hAnsi="Times New Roman" w:cs="Times New Roman"/>
          <w:color w:val="auto"/>
          <w:sz w:val="24"/>
          <w:szCs w:val="24"/>
        </w:rPr>
        <w:fldChar w:fldCharType="end"/>
      </w:r>
    </w:p>
    <w:p w:rsidR="00573116" w:rsidRDefault="00504A74" w:rsidP="00944916">
      <w:pPr>
        <w:spacing w:after="0" w:line="240" w:lineRule="auto"/>
        <w:jc w:val="center"/>
        <w:rPr>
          <w:rFonts w:ascii="Times New Roman" w:hAnsi="Times New Roman" w:cs="Times New Roman"/>
          <w:b/>
          <w:sz w:val="24"/>
          <w:szCs w:val="24"/>
        </w:rPr>
      </w:pPr>
      <w:r w:rsidRPr="00573116">
        <w:rPr>
          <w:rFonts w:ascii="Times New Roman" w:hAnsi="Times New Roman" w:cs="Times New Roman"/>
          <w:b/>
          <w:sz w:val="24"/>
          <w:szCs w:val="24"/>
        </w:rPr>
        <w:t>Балансы установленной, располагаемой тепловой мощности, потерь тепловой мощности в тепловых сетях и присоединенной тепловой нагрузки по каждому источнику тепловой энергии муниципального образования город Тобольск</w:t>
      </w:r>
    </w:p>
    <w:p w:rsidR="00504A74" w:rsidRPr="00573116" w:rsidRDefault="00424044" w:rsidP="005731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за </w:t>
      </w:r>
      <w:r w:rsidRPr="00AE247A">
        <w:rPr>
          <w:rFonts w:ascii="Times New Roman" w:hAnsi="Times New Roman" w:cs="Times New Roman"/>
          <w:b/>
          <w:sz w:val="24"/>
          <w:szCs w:val="24"/>
        </w:rPr>
        <w:t>2010-2014</w:t>
      </w:r>
      <w:r w:rsidR="00504A74" w:rsidRPr="00AE247A">
        <w:rPr>
          <w:rFonts w:ascii="Times New Roman" w:hAnsi="Times New Roman" w:cs="Times New Roman"/>
          <w:b/>
          <w:sz w:val="24"/>
          <w:szCs w:val="24"/>
        </w:rPr>
        <w:t xml:space="preserve"> гг</w:t>
      </w:r>
      <w:r w:rsidR="00504A74" w:rsidRPr="00573116">
        <w:rPr>
          <w:rFonts w:ascii="Times New Roman" w:hAnsi="Times New Roman" w:cs="Times New Roman"/>
          <w:b/>
          <w:sz w:val="24"/>
          <w:szCs w:val="24"/>
        </w:rPr>
        <w:t>.</w:t>
      </w:r>
    </w:p>
    <w:tbl>
      <w:tblPr>
        <w:tblW w:w="5000" w:type="pct"/>
        <w:shd w:val="clear" w:color="auto" w:fill="FFFFFF" w:themeFill="background1"/>
        <w:tblLayout w:type="fixed"/>
        <w:tblLook w:val="04A0" w:firstRow="1" w:lastRow="0" w:firstColumn="1" w:lastColumn="0" w:noHBand="0" w:noVBand="1"/>
      </w:tblPr>
      <w:tblGrid>
        <w:gridCol w:w="938"/>
        <w:gridCol w:w="4909"/>
        <w:gridCol w:w="1768"/>
        <w:gridCol w:w="1375"/>
        <w:gridCol w:w="1375"/>
        <w:gridCol w:w="1378"/>
        <w:gridCol w:w="1523"/>
        <w:gridCol w:w="1520"/>
      </w:tblGrid>
      <w:tr w:rsidR="00AE247A" w:rsidRPr="00AE247A" w:rsidTr="00764A05">
        <w:trPr>
          <w:tblHeader/>
        </w:trPr>
        <w:tc>
          <w:tcPr>
            <w:tcW w:w="317" w:type="pc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 п/п</w:t>
            </w:r>
          </w:p>
        </w:tc>
        <w:tc>
          <w:tcPr>
            <w:tcW w:w="1660" w:type="pc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Показатель</w:t>
            </w:r>
          </w:p>
        </w:tc>
        <w:tc>
          <w:tcPr>
            <w:tcW w:w="598" w:type="pc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Ед. изм.</w:t>
            </w:r>
          </w:p>
        </w:tc>
        <w:tc>
          <w:tcPr>
            <w:tcW w:w="465" w:type="pc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2010 г.</w:t>
            </w:r>
          </w:p>
        </w:tc>
        <w:tc>
          <w:tcPr>
            <w:tcW w:w="465" w:type="pc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2011 г.</w:t>
            </w:r>
          </w:p>
        </w:tc>
        <w:tc>
          <w:tcPr>
            <w:tcW w:w="466"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2012 г.</w:t>
            </w:r>
          </w:p>
        </w:tc>
        <w:tc>
          <w:tcPr>
            <w:tcW w:w="515" w:type="pc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 xml:space="preserve">2013 г. </w:t>
            </w:r>
          </w:p>
        </w:tc>
        <w:tc>
          <w:tcPr>
            <w:tcW w:w="514" w:type="pct"/>
            <w:tcBorders>
              <w:top w:val="single" w:sz="4" w:space="0" w:color="auto"/>
              <w:left w:val="single" w:sz="4" w:space="0" w:color="auto"/>
              <w:bottom w:val="single" w:sz="4" w:space="0" w:color="000000"/>
              <w:right w:val="single" w:sz="4" w:space="0" w:color="auto"/>
            </w:tcBorders>
            <w:shd w:val="clear" w:color="auto" w:fill="FFFFFF" w:themeFill="background1"/>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2014 г.</w:t>
            </w:r>
          </w:p>
        </w:tc>
      </w:tr>
      <w:tr w:rsidR="00AE247A" w:rsidRPr="00AE247A" w:rsidTr="00764A05">
        <w:tc>
          <w:tcPr>
            <w:tcW w:w="5000" w:type="pct"/>
            <w:gridSpan w:val="8"/>
            <w:tcBorders>
              <w:top w:val="nil"/>
              <w:left w:val="single" w:sz="4" w:space="0" w:color="auto"/>
              <w:bottom w:val="single" w:sz="4" w:space="0" w:color="auto"/>
              <w:right w:val="single" w:sz="4" w:space="0" w:color="auto"/>
            </w:tcBorders>
            <w:shd w:val="clear" w:color="auto" w:fill="FFFFFF" w:themeFill="background1"/>
            <w:noWrap/>
            <w:vAlign w:val="center"/>
            <w:hideMark/>
          </w:tcPr>
          <w:p w:rsidR="00764A05" w:rsidRPr="00AE247A" w:rsidRDefault="00764A05" w:rsidP="00B769EC">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Нагорная часть</w:t>
            </w:r>
            <w:r w:rsidR="00B769EC" w:rsidRPr="00AE247A">
              <w:rPr>
                <w:rFonts w:ascii="Times New Roman" w:hAnsi="Times New Roman" w:cs="Times New Roman"/>
                <w:b/>
                <w:sz w:val="20"/>
                <w:szCs w:val="20"/>
              </w:rPr>
              <w:t>, Восточная промышленная зона</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ООО «Тобольская ТЭЦ»</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tcPr>
          <w:p w:rsidR="00A93594" w:rsidRPr="00AE247A" w:rsidRDefault="00A93594" w:rsidP="005369AE">
            <w:pPr>
              <w:spacing w:after="0" w:line="240" w:lineRule="auto"/>
              <w:jc w:val="center"/>
              <w:rPr>
                <w:rFonts w:ascii="Times New Roman" w:hAnsi="Times New Roman" w:cs="Times New Roman"/>
                <w:sz w:val="20"/>
                <w:szCs w:val="20"/>
              </w:rPr>
            </w:pPr>
          </w:p>
        </w:tc>
      </w:tr>
      <w:tr w:rsidR="00AE247A" w:rsidRPr="00AE247A" w:rsidTr="00B769EC">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 (с учетом производственного отбора)</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c>
          <w:tcPr>
            <w:tcW w:w="466"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c>
          <w:tcPr>
            <w:tcW w:w="515"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c>
          <w:tcPr>
            <w:tcW w:w="514" w:type="pct"/>
            <w:tcBorders>
              <w:top w:val="nil"/>
              <w:left w:val="nil"/>
              <w:bottom w:val="single" w:sz="4" w:space="0" w:color="auto"/>
              <w:right w:val="single" w:sz="4" w:space="0" w:color="auto"/>
            </w:tcBorders>
            <w:shd w:val="clear" w:color="auto" w:fill="FFFFFF" w:themeFill="background1"/>
            <w:vAlign w:val="center"/>
          </w:tcPr>
          <w:p w:rsidR="00A93594" w:rsidRPr="00AE247A" w:rsidRDefault="00764A05"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w:t>
            </w:r>
          </w:p>
        </w:tc>
        <w:tc>
          <w:tcPr>
            <w:tcW w:w="466"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w:t>
            </w:r>
          </w:p>
        </w:tc>
        <w:tc>
          <w:tcPr>
            <w:tcW w:w="515"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w:t>
            </w:r>
          </w:p>
        </w:tc>
        <w:tc>
          <w:tcPr>
            <w:tcW w:w="514" w:type="pct"/>
            <w:tcBorders>
              <w:top w:val="nil"/>
              <w:left w:val="nil"/>
              <w:bottom w:val="single" w:sz="4" w:space="0" w:color="auto"/>
              <w:right w:val="single" w:sz="4" w:space="0" w:color="auto"/>
            </w:tcBorders>
            <w:shd w:val="clear" w:color="auto" w:fill="FFFFFF" w:themeFill="background1"/>
          </w:tcPr>
          <w:p w:rsidR="00A93594"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w:t>
            </w:r>
          </w:p>
        </w:tc>
      </w:tr>
      <w:tr w:rsidR="00AE247A" w:rsidRPr="00AE247A" w:rsidTr="00B769EC">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 (с учетом теплофикационных отборов паровых турбин и пиковых водогрейных котлов)</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c>
          <w:tcPr>
            <w:tcW w:w="466"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c>
          <w:tcPr>
            <w:tcW w:w="515"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c>
          <w:tcPr>
            <w:tcW w:w="514" w:type="pct"/>
            <w:tcBorders>
              <w:top w:val="nil"/>
              <w:left w:val="nil"/>
              <w:bottom w:val="single" w:sz="4" w:space="0" w:color="auto"/>
              <w:right w:val="single" w:sz="4" w:space="0" w:color="auto"/>
            </w:tcBorders>
            <w:shd w:val="clear" w:color="auto" w:fill="FFFFFF" w:themeFill="background1"/>
            <w:vAlign w:val="center"/>
          </w:tcPr>
          <w:p w:rsidR="00A93594" w:rsidRPr="00AE247A" w:rsidRDefault="00764A05" w:rsidP="00B769EC">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1195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6"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515"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514" w:type="pct"/>
            <w:tcBorders>
              <w:top w:val="nil"/>
              <w:left w:val="nil"/>
              <w:bottom w:val="single" w:sz="4" w:space="0" w:color="auto"/>
              <w:right w:val="single" w:sz="4" w:space="0" w:color="auto"/>
            </w:tcBorders>
            <w:shd w:val="clear" w:color="auto" w:fill="FFFFFF" w:themeFill="background1"/>
          </w:tcPr>
          <w:p w:rsidR="00A93594"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r>
      <w:tr w:rsidR="00AE247A" w:rsidRPr="00AE247A" w:rsidTr="00C210A6">
        <w:tc>
          <w:tcPr>
            <w:tcW w:w="317" w:type="pct"/>
            <w:vMerge w:val="restart"/>
            <w:tcBorders>
              <w:top w:val="nil"/>
              <w:left w:val="single" w:sz="4" w:space="0" w:color="auto"/>
              <w:right w:val="single" w:sz="4" w:space="0" w:color="auto"/>
            </w:tcBorders>
            <w:shd w:val="clear" w:color="auto" w:fill="FFFFFF" w:themeFill="background1"/>
            <w:noWrap/>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noWrap/>
            <w:vAlign w:val="center"/>
          </w:tcPr>
          <w:p w:rsidR="00B769EC" w:rsidRPr="00AE247A" w:rsidRDefault="00B769EC"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0,56</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0,56</w:t>
            </w:r>
          </w:p>
        </w:tc>
        <w:tc>
          <w:tcPr>
            <w:tcW w:w="466" w:type="pct"/>
            <w:tcBorders>
              <w:top w:val="nil"/>
              <w:left w:val="nil"/>
              <w:bottom w:val="single" w:sz="4" w:space="0" w:color="auto"/>
              <w:right w:val="single" w:sz="4" w:space="0" w:color="auto"/>
            </w:tcBorders>
            <w:shd w:val="clear" w:color="auto" w:fill="FFFFFF" w:themeFill="background1"/>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0,56</w:t>
            </w:r>
          </w:p>
        </w:tc>
        <w:tc>
          <w:tcPr>
            <w:tcW w:w="515" w:type="pct"/>
            <w:tcBorders>
              <w:top w:val="nil"/>
              <w:left w:val="nil"/>
              <w:bottom w:val="single" w:sz="4" w:space="0" w:color="auto"/>
              <w:right w:val="single" w:sz="4" w:space="0" w:color="auto"/>
            </w:tcBorders>
            <w:shd w:val="clear" w:color="auto" w:fill="FFFFFF" w:themeFill="background1"/>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7,8</w:t>
            </w:r>
          </w:p>
        </w:tc>
        <w:tc>
          <w:tcPr>
            <w:tcW w:w="514" w:type="pct"/>
            <w:tcBorders>
              <w:top w:val="nil"/>
              <w:left w:val="nil"/>
              <w:bottom w:val="single" w:sz="4" w:space="0" w:color="auto"/>
              <w:right w:val="single" w:sz="4" w:space="0" w:color="auto"/>
            </w:tcBorders>
            <w:shd w:val="clear" w:color="auto" w:fill="FFFFFF" w:themeFill="background1"/>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7,8</w:t>
            </w:r>
          </w:p>
        </w:tc>
      </w:tr>
      <w:tr w:rsidR="00AE247A" w:rsidRPr="00AE247A" w:rsidTr="00C210A6">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B769EC" w:rsidRPr="00AE247A" w:rsidRDefault="00B769EC"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noWrap/>
            <w:vAlign w:val="center"/>
          </w:tcPr>
          <w:p w:rsidR="00B769EC" w:rsidRPr="00AE247A" w:rsidRDefault="00B769EC"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noWrap/>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0,025</w:t>
            </w:r>
          </w:p>
        </w:tc>
        <w:tc>
          <w:tcPr>
            <w:tcW w:w="466" w:type="pct"/>
            <w:tcBorders>
              <w:top w:val="nil"/>
              <w:left w:val="nil"/>
              <w:bottom w:val="single" w:sz="4" w:space="0" w:color="auto"/>
              <w:right w:val="single" w:sz="4" w:space="0" w:color="auto"/>
            </w:tcBorders>
            <w:shd w:val="clear" w:color="auto" w:fill="FFFFFF" w:themeFill="background1"/>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0,025</w:t>
            </w:r>
          </w:p>
        </w:tc>
        <w:tc>
          <w:tcPr>
            <w:tcW w:w="515" w:type="pct"/>
            <w:tcBorders>
              <w:top w:val="nil"/>
              <w:left w:val="nil"/>
              <w:bottom w:val="single" w:sz="4" w:space="0" w:color="auto"/>
              <w:right w:val="single" w:sz="4" w:space="0" w:color="auto"/>
            </w:tcBorders>
            <w:shd w:val="clear" w:color="auto" w:fill="FFFFFF" w:themeFill="background1"/>
            <w:vAlign w:val="center"/>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514" w:type="pct"/>
            <w:tcBorders>
              <w:top w:val="nil"/>
              <w:left w:val="nil"/>
              <w:bottom w:val="single" w:sz="4" w:space="0" w:color="auto"/>
              <w:right w:val="single" w:sz="4" w:space="0" w:color="auto"/>
            </w:tcBorders>
            <w:shd w:val="clear" w:color="auto" w:fill="FFFFFF" w:themeFill="background1"/>
          </w:tcPr>
          <w:p w:rsidR="00B769EC" w:rsidRPr="00AE247A" w:rsidRDefault="00B769EC"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6"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515" w:type="pct"/>
            <w:tcBorders>
              <w:top w:val="nil"/>
              <w:left w:val="nil"/>
              <w:bottom w:val="single" w:sz="4" w:space="0" w:color="auto"/>
              <w:right w:val="single" w:sz="4" w:space="0" w:color="auto"/>
            </w:tcBorders>
            <w:shd w:val="clear" w:color="auto" w:fill="FFFFFF" w:themeFill="background1"/>
            <w:vAlign w:val="center"/>
          </w:tcPr>
          <w:p w:rsidR="00A93594"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42,9</w:t>
            </w:r>
          </w:p>
        </w:tc>
        <w:tc>
          <w:tcPr>
            <w:tcW w:w="514" w:type="pct"/>
            <w:tcBorders>
              <w:top w:val="nil"/>
              <w:left w:val="nil"/>
              <w:bottom w:val="single" w:sz="4" w:space="0" w:color="auto"/>
              <w:right w:val="single" w:sz="4" w:space="0" w:color="auto"/>
            </w:tcBorders>
            <w:shd w:val="clear" w:color="auto" w:fill="FFFFFF" w:themeFill="background1"/>
          </w:tcPr>
          <w:p w:rsidR="00A93594"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tcPr>
          <w:p w:rsidR="00A93594"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(на город), в т.ч.:</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250,71</w:t>
            </w:r>
          </w:p>
        </w:tc>
        <w:tc>
          <w:tcPr>
            <w:tcW w:w="466" w:type="pct"/>
            <w:tcBorders>
              <w:top w:val="nil"/>
              <w:left w:val="nil"/>
              <w:bottom w:val="single" w:sz="4" w:space="0" w:color="auto"/>
              <w:right w:val="single" w:sz="4" w:space="0" w:color="auto"/>
            </w:tcBorders>
            <w:shd w:val="clear" w:color="auto" w:fill="FFFFFF" w:themeFill="background1"/>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250,71</w:t>
            </w:r>
          </w:p>
        </w:tc>
        <w:tc>
          <w:tcPr>
            <w:tcW w:w="515" w:type="pct"/>
            <w:tcBorders>
              <w:top w:val="nil"/>
              <w:left w:val="nil"/>
              <w:bottom w:val="single" w:sz="4" w:space="0" w:color="auto"/>
              <w:right w:val="single" w:sz="4" w:space="0" w:color="auto"/>
            </w:tcBorders>
            <w:shd w:val="clear" w:color="auto" w:fill="FFFFFF" w:themeFill="background1"/>
            <w:vAlign w:val="center"/>
          </w:tcPr>
          <w:p w:rsidR="00764A05" w:rsidRPr="00AE247A" w:rsidRDefault="00686FF4"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244,65</w:t>
            </w:r>
          </w:p>
        </w:tc>
        <w:tc>
          <w:tcPr>
            <w:tcW w:w="514" w:type="pct"/>
            <w:tcBorders>
              <w:top w:val="nil"/>
              <w:left w:val="nil"/>
              <w:bottom w:val="single" w:sz="4" w:space="0" w:color="auto"/>
              <w:right w:val="single" w:sz="4" w:space="0" w:color="auto"/>
            </w:tcBorders>
            <w:shd w:val="clear" w:color="auto" w:fill="FFFFFF" w:themeFill="background1"/>
            <w:vAlign w:val="center"/>
          </w:tcPr>
          <w:p w:rsidR="00764A05" w:rsidRPr="00AE247A" w:rsidRDefault="00D92C40" w:rsidP="00D92C4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249,61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222,85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222,85</w:t>
            </w:r>
          </w:p>
        </w:tc>
        <w:tc>
          <w:tcPr>
            <w:tcW w:w="466" w:type="pct"/>
            <w:tcBorders>
              <w:top w:val="nil"/>
              <w:left w:val="nil"/>
              <w:bottom w:val="single" w:sz="4" w:space="0" w:color="auto"/>
              <w:right w:val="single" w:sz="4" w:space="0" w:color="auto"/>
            </w:tcBorders>
            <w:shd w:val="clear" w:color="auto" w:fill="FFFFFF" w:themeFill="background1"/>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222,85</w:t>
            </w:r>
          </w:p>
        </w:tc>
        <w:tc>
          <w:tcPr>
            <w:tcW w:w="515" w:type="pct"/>
            <w:tcBorders>
              <w:top w:val="nil"/>
              <w:left w:val="nil"/>
              <w:bottom w:val="single" w:sz="4" w:space="0" w:color="auto"/>
              <w:right w:val="single" w:sz="4" w:space="0" w:color="auto"/>
            </w:tcBorders>
            <w:shd w:val="clear" w:color="auto" w:fill="FFFFFF" w:themeFill="background1"/>
            <w:vAlign w:val="center"/>
          </w:tcPr>
          <w:p w:rsidR="00764A05" w:rsidRPr="00D92C40" w:rsidRDefault="00D92C40" w:rsidP="005369AE">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211,05</w:t>
            </w:r>
          </w:p>
        </w:tc>
        <w:tc>
          <w:tcPr>
            <w:tcW w:w="514" w:type="pct"/>
            <w:tcBorders>
              <w:top w:val="nil"/>
              <w:left w:val="nil"/>
              <w:bottom w:val="single" w:sz="4" w:space="0" w:color="auto"/>
              <w:right w:val="single" w:sz="4" w:space="0" w:color="auto"/>
            </w:tcBorders>
            <w:shd w:val="clear" w:color="auto" w:fill="FFFFFF" w:themeFill="background1"/>
            <w:vAlign w:val="center"/>
          </w:tcPr>
          <w:p w:rsidR="00764A05" w:rsidRPr="00D92C40" w:rsidRDefault="00D92C40" w:rsidP="005369AE">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214,38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9,09</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9,09</w:t>
            </w:r>
          </w:p>
        </w:tc>
        <w:tc>
          <w:tcPr>
            <w:tcW w:w="466" w:type="pct"/>
            <w:tcBorders>
              <w:top w:val="nil"/>
              <w:left w:val="nil"/>
              <w:bottom w:val="single" w:sz="4" w:space="0" w:color="auto"/>
              <w:right w:val="single" w:sz="4" w:space="0" w:color="auto"/>
            </w:tcBorders>
            <w:shd w:val="clear" w:color="auto" w:fill="FFFFFF" w:themeFill="background1"/>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9,09</w:t>
            </w:r>
          </w:p>
        </w:tc>
        <w:tc>
          <w:tcPr>
            <w:tcW w:w="515" w:type="pct"/>
            <w:tcBorders>
              <w:top w:val="nil"/>
              <w:left w:val="nil"/>
              <w:bottom w:val="single" w:sz="4" w:space="0" w:color="auto"/>
              <w:right w:val="single" w:sz="4" w:space="0" w:color="auto"/>
            </w:tcBorders>
            <w:shd w:val="clear" w:color="auto" w:fill="FFFFFF" w:themeFill="background1"/>
            <w:vAlign w:val="center"/>
          </w:tcPr>
          <w:p w:rsidR="00764A05" w:rsidRPr="00AE247A" w:rsidRDefault="00D92C40" w:rsidP="005369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7,5</w:t>
            </w:r>
            <w:r w:rsidR="00686FF4" w:rsidRPr="00AE247A">
              <w:rPr>
                <w:rFonts w:ascii="Times New Roman" w:hAnsi="Times New Roman" w:cs="Times New Roman"/>
                <w:sz w:val="20"/>
                <w:szCs w:val="20"/>
              </w:rPr>
              <w:t>8</w:t>
            </w:r>
          </w:p>
        </w:tc>
        <w:tc>
          <w:tcPr>
            <w:tcW w:w="514" w:type="pct"/>
            <w:tcBorders>
              <w:top w:val="nil"/>
              <w:left w:val="nil"/>
              <w:bottom w:val="single" w:sz="4" w:space="0" w:color="auto"/>
              <w:right w:val="single" w:sz="4" w:space="0" w:color="auto"/>
            </w:tcBorders>
            <w:shd w:val="clear" w:color="auto" w:fill="FFFFFF" w:themeFill="background1"/>
            <w:vAlign w:val="center"/>
          </w:tcPr>
          <w:p w:rsidR="00764A05" w:rsidRPr="00AE247A" w:rsidRDefault="00D92C40" w:rsidP="005369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7,97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18,77</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18,77</w:t>
            </w:r>
          </w:p>
        </w:tc>
        <w:tc>
          <w:tcPr>
            <w:tcW w:w="466" w:type="pct"/>
            <w:tcBorders>
              <w:top w:val="nil"/>
              <w:left w:val="nil"/>
              <w:bottom w:val="single" w:sz="4" w:space="0" w:color="auto"/>
              <w:right w:val="single" w:sz="4" w:space="0" w:color="auto"/>
            </w:tcBorders>
            <w:shd w:val="clear" w:color="auto" w:fill="FFFFFF" w:themeFill="background1"/>
            <w:vAlign w:val="center"/>
          </w:tcPr>
          <w:p w:rsidR="00764A05" w:rsidRPr="00AE247A" w:rsidRDefault="00764A05"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18,77</w:t>
            </w:r>
          </w:p>
        </w:tc>
        <w:tc>
          <w:tcPr>
            <w:tcW w:w="515" w:type="pct"/>
            <w:tcBorders>
              <w:top w:val="nil"/>
              <w:left w:val="nil"/>
              <w:bottom w:val="single" w:sz="4" w:space="0" w:color="auto"/>
              <w:right w:val="single" w:sz="4" w:space="0" w:color="auto"/>
            </w:tcBorders>
            <w:shd w:val="clear" w:color="auto" w:fill="FFFFFF" w:themeFill="background1"/>
            <w:vAlign w:val="center"/>
          </w:tcPr>
          <w:p w:rsidR="00764A05" w:rsidRPr="00AE247A" w:rsidRDefault="00D92C40" w:rsidP="005369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w:t>
            </w:r>
          </w:p>
        </w:tc>
        <w:tc>
          <w:tcPr>
            <w:tcW w:w="514" w:type="pct"/>
            <w:tcBorders>
              <w:top w:val="nil"/>
              <w:left w:val="nil"/>
              <w:bottom w:val="single" w:sz="4" w:space="0" w:color="auto"/>
              <w:right w:val="single" w:sz="4" w:space="0" w:color="auto"/>
            </w:tcBorders>
            <w:shd w:val="clear" w:color="auto" w:fill="FFFFFF" w:themeFill="background1"/>
            <w:vAlign w:val="center"/>
          </w:tcPr>
          <w:p w:rsidR="00764A05" w:rsidRPr="00AE247A" w:rsidRDefault="00D92C40" w:rsidP="005369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686FF4" w:rsidRPr="00AE247A" w:rsidRDefault="00686FF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686FF4" w:rsidRPr="00AE247A" w:rsidRDefault="00686FF4"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686FF4" w:rsidRPr="00AE247A" w:rsidRDefault="00686FF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686FF4" w:rsidRPr="00AE247A" w:rsidRDefault="00686FF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686FF4" w:rsidRPr="00AE247A" w:rsidRDefault="00686FF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250,71</w:t>
            </w:r>
          </w:p>
        </w:tc>
        <w:tc>
          <w:tcPr>
            <w:tcW w:w="466" w:type="pct"/>
            <w:tcBorders>
              <w:top w:val="nil"/>
              <w:left w:val="nil"/>
              <w:bottom w:val="single" w:sz="4" w:space="0" w:color="auto"/>
              <w:right w:val="single" w:sz="4" w:space="0" w:color="auto"/>
            </w:tcBorders>
            <w:shd w:val="clear" w:color="auto" w:fill="FFFFFF" w:themeFill="background1"/>
            <w:vAlign w:val="center"/>
          </w:tcPr>
          <w:p w:rsidR="00686FF4" w:rsidRPr="00AE247A" w:rsidRDefault="00686FF4"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250,71</w:t>
            </w:r>
          </w:p>
        </w:tc>
        <w:tc>
          <w:tcPr>
            <w:tcW w:w="515" w:type="pct"/>
            <w:tcBorders>
              <w:top w:val="nil"/>
              <w:left w:val="nil"/>
              <w:bottom w:val="single" w:sz="4" w:space="0" w:color="auto"/>
              <w:right w:val="single" w:sz="4" w:space="0" w:color="auto"/>
            </w:tcBorders>
            <w:shd w:val="clear" w:color="auto" w:fill="FFFFFF" w:themeFill="background1"/>
            <w:vAlign w:val="center"/>
          </w:tcPr>
          <w:p w:rsidR="00686FF4" w:rsidRPr="00AE247A" w:rsidRDefault="00D92C40" w:rsidP="00C210A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244,65</w:t>
            </w:r>
          </w:p>
        </w:tc>
        <w:tc>
          <w:tcPr>
            <w:tcW w:w="514" w:type="pct"/>
            <w:tcBorders>
              <w:top w:val="nil"/>
              <w:left w:val="nil"/>
              <w:bottom w:val="single" w:sz="4" w:space="0" w:color="auto"/>
              <w:right w:val="single" w:sz="4" w:space="0" w:color="auto"/>
            </w:tcBorders>
            <w:shd w:val="clear" w:color="auto" w:fill="FFFFFF" w:themeFill="background1"/>
            <w:vAlign w:val="center"/>
          </w:tcPr>
          <w:p w:rsidR="00686FF4" w:rsidRPr="00AE247A" w:rsidRDefault="00D92C40" w:rsidP="00D92C4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249,61</w:t>
            </w:r>
          </w:p>
        </w:tc>
      </w:tr>
      <w:tr w:rsidR="00D92C40"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159,64</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159,64</w:t>
            </w:r>
          </w:p>
        </w:tc>
        <w:tc>
          <w:tcPr>
            <w:tcW w:w="466" w:type="pct"/>
            <w:tcBorders>
              <w:top w:val="nil"/>
              <w:left w:val="nil"/>
              <w:bottom w:val="single" w:sz="4" w:space="0" w:color="auto"/>
              <w:right w:val="single" w:sz="4" w:space="0" w:color="auto"/>
            </w:tcBorders>
            <w:shd w:val="clear" w:color="auto" w:fill="FFFFFF" w:themeFill="background1"/>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159,64</w:t>
            </w:r>
          </w:p>
        </w:tc>
        <w:tc>
          <w:tcPr>
            <w:tcW w:w="515" w:type="pct"/>
            <w:tcBorders>
              <w:top w:val="nil"/>
              <w:left w:val="nil"/>
              <w:bottom w:val="single" w:sz="4" w:space="0" w:color="auto"/>
              <w:right w:val="single" w:sz="4" w:space="0" w:color="auto"/>
            </w:tcBorders>
            <w:shd w:val="clear" w:color="auto" w:fill="FFFFFF" w:themeFill="background1"/>
            <w:vAlign w:val="center"/>
          </w:tcPr>
          <w:p w:rsidR="00D92C40" w:rsidRPr="00D92C40" w:rsidRDefault="00D92C40" w:rsidP="00D92C40">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166,90</w:t>
            </w:r>
          </w:p>
        </w:tc>
        <w:tc>
          <w:tcPr>
            <w:tcW w:w="514" w:type="pct"/>
            <w:tcBorders>
              <w:top w:val="nil"/>
              <w:left w:val="nil"/>
              <w:bottom w:val="single" w:sz="4" w:space="0" w:color="auto"/>
              <w:right w:val="single" w:sz="4" w:space="0" w:color="auto"/>
            </w:tcBorders>
            <w:shd w:val="clear" w:color="auto" w:fill="FFFFFF" w:themeFill="background1"/>
            <w:vAlign w:val="center"/>
          </w:tcPr>
          <w:p w:rsidR="00D92C40" w:rsidRPr="00D92C40" w:rsidRDefault="00D92C40" w:rsidP="00D92C40">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170,57</w:t>
            </w:r>
          </w:p>
        </w:tc>
      </w:tr>
      <w:tr w:rsidR="00D92C40"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52,05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52,05</w:t>
            </w:r>
          </w:p>
        </w:tc>
        <w:tc>
          <w:tcPr>
            <w:tcW w:w="466" w:type="pct"/>
            <w:tcBorders>
              <w:top w:val="nil"/>
              <w:left w:val="nil"/>
              <w:bottom w:val="single" w:sz="4" w:space="0" w:color="auto"/>
              <w:right w:val="single" w:sz="4" w:space="0" w:color="auto"/>
            </w:tcBorders>
            <w:shd w:val="clear" w:color="auto" w:fill="FFFFFF" w:themeFill="background1"/>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52,05</w:t>
            </w:r>
          </w:p>
        </w:tc>
        <w:tc>
          <w:tcPr>
            <w:tcW w:w="515" w:type="pct"/>
            <w:tcBorders>
              <w:top w:val="nil"/>
              <w:left w:val="nil"/>
              <w:bottom w:val="single" w:sz="4" w:space="0" w:color="auto"/>
              <w:right w:val="single" w:sz="4" w:space="0" w:color="auto"/>
            </w:tcBorders>
            <w:shd w:val="clear" w:color="auto" w:fill="FFFFFF" w:themeFill="background1"/>
            <w:vAlign w:val="center"/>
          </w:tcPr>
          <w:p w:rsidR="00D92C40" w:rsidRPr="00D92C40" w:rsidRDefault="00D92C40" w:rsidP="00D92C40">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34,37</w:t>
            </w:r>
          </w:p>
        </w:tc>
        <w:tc>
          <w:tcPr>
            <w:tcW w:w="514" w:type="pct"/>
            <w:tcBorders>
              <w:top w:val="nil"/>
              <w:left w:val="nil"/>
              <w:bottom w:val="single" w:sz="4" w:space="0" w:color="auto"/>
              <w:right w:val="single" w:sz="4" w:space="0" w:color="auto"/>
            </w:tcBorders>
            <w:shd w:val="clear" w:color="auto" w:fill="FFFFFF" w:themeFill="background1"/>
            <w:vAlign w:val="center"/>
          </w:tcPr>
          <w:p w:rsidR="00D92C40" w:rsidRPr="00D92C40" w:rsidRDefault="00D92C40" w:rsidP="00D92C40">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34,43</w:t>
            </w:r>
          </w:p>
        </w:tc>
      </w:tr>
      <w:tr w:rsidR="00D92C40"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38,34</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38,34</w:t>
            </w:r>
          </w:p>
        </w:tc>
        <w:tc>
          <w:tcPr>
            <w:tcW w:w="466" w:type="pct"/>
            <w:tcBorders>
              <w:top w:val="nil"/>
              <w:left w:val="nil"/>
              <w:bottom w:val="single" w:sz="4" w:space="0" w:color="auto"/>
              <w:right w:val="single" w:sz="4" w:space="0" w:color="auto"/>
            </w:tcBorders>
            <w:shd w:val="clear" w:color="auto" w:fill="FFFFFF" w:themeFill="background1"/>
            <w:vAlign w:val="center"/>
          </w:tcPr>
          <w:p w:rsidR="00D92C40" w:rsidRPr="00AE247A" w:rsidRDefault="00D92C40" w:rsidP="00D92C40">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38,34</w:t>
            </w:r>
          </w:p>
        </w:tc>
        <w:tc>
          <w:tcPr>
            <w:tcW w:w="515" w:type="pct"/>
            <w:tcBorders>
              <w:top w:val="nil"/>
              <w:left w:val="nil"/>
              <w:bottom w:val="single" w:sz="4" w:space="0" w:color="auto"/>
              <w:right w:val="single" w:sz="4" w:space="0" w:color="auto"/>
            </w:tcBorders>
            <w:shd w:val="clear" w:color="auto" w:fill="FFFFFF" w:themeFill="background1"/>
            <w:vAlign w:val="center"/>
          </w:tcPr>
          <w:p w:rsidR="00D92C40" w:rsidRPr="00D92C40" w:rsidRDefault="00D92C40" w:rsidP="00D92C40">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43,38</w:t>
            </w:r>
          </w:p>
        </w:tc>
        <w:tc>
          <w:tcPr>
            <w:tcW w:w="514" w:type="pct"/>
            <w:tcBorders>
              <w:top w:val="nil"/>
              <w:left w:val="nil"/>
              <w:bottom w:val="single" w:sz="4" w:space="0" w:color="auto"/>
              <w:right w:val="single" w:sz="4" w:space="0" w:color="auto"/>
            </w:tcBorders>
            <w:shd w:val="clear" w:color="auto" w:fill="FFFFFF" w:themeFill="background1"/>
            <w:vAlign w:val="center"/>
          </w:tcPr>
          <w:p w:rsidR="00D92C40" w:rsidRPr="00D92C40" w:rsidRDefault="00D92C40" w:rsidP="00D92C40">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44,60</w:t>
            </w:r>
          </w:p>
        </w:tc>
      </w:tr>
      <w:tr w:rsidR="00975A48"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250,71</w:t>
            </w:r>
          </w:p>
        </w:tc>
        <w:tc>
          <w:tcPr>
            <w:tcW w:w="466" w:type="pct"/>
            <w:tcBorders>
              <w:top w:val="nil"/>
              <w:left w:val="nil"/>
              <w:bottom w:val="single" w:sz="4" w:space="0" w:color="auto"/>
              <w:right w:val="single" w:sz="4" w:space="0" w:color="auto"/>
            </w:tcBorders>
            <w:shd w:val="clear" w:color="auto" w:fill="FFFFFF" w:themeFill="background1"/>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250,71</w:t>
            </w:r>
          </w:p>
        </w:tc>
        <w:tc>
          <w:tcPr>
            <w:tcW w:w="515"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244,65</w:t>
            </w:r>
          </w:p>
        </w:tc>
        <w:tc>
          <w:tcPr>
            <w:tcW w:w="514"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249,61</w:t>
            </w:r>
          </w:p>
        </w:tc>
      </w:tr>
      <w:tr w:rsidR="00975A48"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231,94</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231,94</w:t>
            </w:r>
          </w:p>
        </w:tc>
        <w:tc>
          <w:tcPr>
            <w:tcW w:w="466" w:type="pct"/>
            <w:tcBorders>
              <w:top w:val="nil"/>
              <w:left w:val="nil"/>
              <w:bottom w:val="single" w:sz="4" w:space="0" w:color="auto"/>
              <w:right w:val="single" w:sz="4" w:space="0" w:color="auto"/>
            </w:tcBorders>
            <w:shd w:val="clear" w:color="auto" w:fill="FFFFFF" w:themeFill="background1"/>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231,94</w:t>
            </w:r>
          </w:p>
        </w:tc>
        <w:tc>
          <w:tcPr>
            <w:tcW w:w="515"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218,63</w:t>
            </w:r>
          </w:p>
        </w:tc>
        <w:tc>
          <w:tcPr>
            <w:tcW w:w="514"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222,35</w:t>
            </w:r>
          </w:p>
        </w:tc>
      </w:tr>
      <w:tr w:rsidR="00975A48"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18,77</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18,77</w:t>
            </w:r>
          </w:p>
        </w:tc>
        <w:tc>
          <w:tcPr>
            <w:tcW w:w="466" w:type="pct"/>
            <w:tcBorders>
              <w:top w:val="nil"/>
              <w:left w:val="nil"/>
              <w:bottom w:val="single" w:sz="4" w:space="0" w:color="auto"/>
              <w:right w:val="single" w:sz="4" w:space="0" w:color="auto"/>
            </w:tcBorders>
            <w:shd w:val="clear" w:color="auto" w:fill="FFFFFF" w:themeFill="background1"/>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18,77</w:t>
            </w:r>
          </w:p>
        </w:tc>
        <w:tc>
          <w:tcPr>
            <w:tcW w:w="515"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26,02</w:t>
            </w:r>
          </w:p>
        </w:tc>
        <w:tc>
          <w:tcPr>
            <w:tcW w:w="514"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27,26</w:t>
            </w:r>
          </w:p>
        </w:tc>
      </w:tr>
      <w:tr w:rsidR="00975A48"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943,71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943,71</w:t>
            </w:r>
          </w:p>
        </w:tc>
        <w:tc>
          <w:tcPr>
            <w:tcW w:w="466" w:type="pct"/>
            <w:tcBorders>
              <w:top w:val="nil"/>
              <w:left w:val="nil"/>
              <w:bottom w:val="single" w:sz="4" w:space="0" w:color="auto"/>
              <w:right w:val="single" w:sz="4" w:space="0" w:color="auto"/>
            </w:tcBorders>
            <w:shd w:val="clear" w:color="auto" w:fill="FFFFFF" w:themeFill="background1"/>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943,71</w:t>
            </w:r>
          </w:p>
        </w:tc>
        <w:tc>
          <w:tcPr>
            <w:tcW w:w="515"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899,68</w:t>
            </w:r>
          </w:p>
        </w:tc>
        <w:tc>
          <w:tcPr>
            <w:tcW w:w="514"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894,50</w:t>
            </w:r>
          </w:p>
        </w:tc>
      </w:tr>
      <w:tr w:rsidR="00975A48"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975A48" w:rsidRPr="00AE247A" w:rsidRDefault="00975A48" w:rsidP="00975A48">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79</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79</w:t>
            </w:r>
          </w:p>
        </w:tc>
        <w:tc>
          <w:tcPr>
            <w:tcW w:w="466" w:type="pct"/>
            <w:tcBorders>
              <w:top w:val="nil"/>
              <w:left w:val="nil"/>
              <w:bottom w:val="single" w:sz="4" w:space="0" w:color="auto"/>
              <w:right w:val="single" w:sz="4" w:space="0" w:color="auto"/>
            </w:tcBorders>
            <w:shd w:val="clear" w:color="auto" w:fill="FFFFFF" w:themeFill="background1"/>
            <w:vAlign w:val="center"/>
          </w:tcPr>
          <w:p w:rsidR="00975A48" w:rsidRPr="00975A48" w:rsidRDefault="00975A48" w:rsidP="00975A48">
            <w:pPr>
              <w:spacing w:after="0" w:line="240" w:lineRule="auto"/>
              <w:jc w:val="center"/>
              <w:rPr>
                <w:rFonts w:ascii="Times New Roman" w:hAnsi="Times New Roman" w:cs="Times New Roman"/>
                <w:sz w:val="20"/>
                <w:szCs w:val="20"/>
              </w:rPr>
            </w:pPr>
            <w:r w:rsidRPr="00975A48">
              <w:rPr>
                <w:rFonts w:ascii="Times New Roman" w:hAnsi="Times New Roman" w:cs="Times New Roman"/>
                <w:sz w:val="20"/>
                <w:szCs w:val="20"/>
              </w:rPr>
              <w:t>79</w:t>
            </w:r>
          </w:p>
        </w:tc>
        <w:tc>
          <w:tcPr>
            <w:tcW w:w="515"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76</w:t>
            </w:r>
          </w:p>
        </w:tc>
        <w:tc>
          <w:tcPr>
            <w:tcW w:w="514" w:type="pct"/>
            <w:tcBorders>
              <w:top w:val="nil"/>
              <w:left w:val="nil"/>
              <w:bottom w:val="single" w:sz="4" w:space="0" w:color="auto"/>
              <w:right w:val="single" w:sz="4" w:space="0" w:color="auto"/>
            </w:tcBorders>
            <w:shd w:val="clear" w:color="auto" w:fill="FFFFFF" w:themeFill="background1"/>
            <w:vAlign w:val="center"/>
          </w:tcPr>
          <w:p w:rsidR="00975A48" w:rsidRPr="00D92C40" w:rsidRDefault="00975A48" w:rsidP="00975A48">
            <w:pPr>
              <w:spacing w:after="0" w:line="240" w:lineRule="auto"/>
              <w:jc w:val="center"/>
              <w:rPr>
                <w:rFonts w:ascii="Times New Roman" w:hAnsi="Times New Roman" w:cs="Times New Roman"/>
                <w:sz w:val="20"/>
                <w:szCs w:val="20"/>
              </w:rPr>
            </w:pPr>
            <w:r w:rsidRPr="00D92C40">
              <w:rPr>
                <w:rFonts w:ascii="Times New Roman" w:hAnsi="Times New Roman" w:cs="Times New Roman"/>
                <w:sz w:val="20"/>
                <w:szCs w:val="20"/>
              </w:rPr>
              <w:t>75</w:t>
            </w:r>
          </w:p>
        </w:tc>
      </w:tr>
      <w:tr w:rsidR="00AE247A" w:rsidRPr="00AE247A" w:rsidTr="00764A05">
        <w:tc>
          <w:tcPr>
            <w:tcW w:w="5000" w:type="pct"/>
            <w:gridSpan w:val="8"/>
            <w:tcBorders>
              <w:top w:val="nil"/>
              <w:left w:val="single" w:sz="4" w:space="0" w:color="auto"/>
              <w:bottom w:val="single" w:sz="4" w:space="0" w:color="auto"/>
              <w:right w:val="single" w:sz="4" w:space="0" w:color="auto"/>
            </w:tcBorders>
            <w:shd w:val="clear" w:color="auto" w:fill="FFFFFF" w:themeFill="background1"/>
            <w:noWrap/>
            <w:vAlign w:val="center"/>
          </w:tcPr>
          <w:p w:rsidR="00764A05" w:rsidRPr="00AE247A" w:rsidRDefault="00764A05"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Подгорная часть</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4</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A93594" w:rsidRPr="00AE247A" w:rsidRDefault="00A93594"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tcPr>
          <w:p w:rsidR="00A93594" w:rsidRPr="00AE247A" w:rsidRDefault="00A93594"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lastRenderedPageBreak/>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w:t>
            </w:r>
          </w:p>
        </w:tc>
        <w:tc>
          <w:tcPr>
            <w:tcW w:w="515" w:type="pct"/>
            <w:tcBorders>
              <w:top w:val="nil"/>
              <w:left w:val="nil"/>
              <w:bottom w:val="single" w:sz="4" w:space="0" w:color="auto"/>
              <w:right w:val="single" w:sz="4" w:space="0" w:color="auto"/>
            </w:tcBorders>
            <w:shd w:val="clear" w:color="auto" w:fill="FFFFFF" w:themeFill="background1"/>
            <w:vAlign w:val="center"/>
          </w:tcPr>
          <w:p w:rsidR="00764A05"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6,034</w:t>
            </w:r>
          </w:p>
        </w:tc>
        <w:tc>
          <w:tcPr>
            <w:tcW w:w="514"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5"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514"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6,02</w:t>
            </w:r>
          </w:p>
        </w:tc>
        <w:tc>
          <w:tcPr>
            <w:tcW w:w="515"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5,587</w:t>
            </w:r>
          </w:p>
        </w:tc>
        <w:tc>
          <w:tcPr>
            <w:tcW w:w="514"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5,453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515"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0,447</w:t>
            </w:r>
          </w:p>
        </w:tc>
        <w:tc>
          <w:tcPr>
            <w:tcW w:w="514"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0,581</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21725A" w:rsidRPr="00AE247A" w:rsidRDefault="0021725A"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0,322</w:t>
            </w:r>
          </w:p>
        </w:tc>
        <w:tc>
          <w:tcPr>
            <w:tcW w:w="515"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0,061</w:t>
            </w:r>
          </w:p>
        </w:tc>
        <w:tc>
          <w:tcPr>
            <w:tcW w:w="514"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0,121</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21725A" w:rsidRPr="00AE247A" w:rsidRDefault="0021725A"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21725A" w:rsidRPr="00AE247A" w:rsidRDefault="0021725A"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3,20</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5,39</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5,34</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1,013</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1,860</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21725A" w:rsidRPr="00AE247A" w:rsidRDefault="0021725A"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0,429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0,378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0,297</w:t>
            </w:r>
          </w:p>
        </w:tc>
        <w:tc>
          <w:tcPr>
            <w:tcW w:w="515"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0,529</w:t>
            </w:r>
          </w:p>
        </w:tc>
        <w:tc>
          <w:tcPr>
            <w:tcW w:w="514"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0,530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3,144</w:t>
            </w:r>
          </w:p>
        </w:tc>
        <w:tc>
          <w:tcPr>
            <w:tcW w:w="465"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3,140</w:t>
            </w:r>
          </w:p>
        </w:tc>
        <w:tc>
          <w:tcPr>
            <w:tcW w:w="466"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3,14</w:t>
            </w:r>
          </w:p>
        </w:tc>
        <w:tc>
          <w:tcPr>
            <w:tcW w:w="515"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1,868</w:t>
            </w:r>
          </w:p>
        </w:tc>
        <w:tc>
          <w:tcPr>
            <w:tcW w:w="514"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3,111</w:t>
            </w: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3,110</w:t>
            </w:r>
          </w:p>
        </w:tc>
        <w:tc>
          <w:tcPr>
            <w:tcW w:w="466" w:type="pct"/>
            <w:tcBorders>
              <w:top w:val="nil"/>
              <w:left w:val="nil"/>
              <w:bottom w:val="single" w:sz="4" w:space="0" w:color="auto"/>
              <w:right w:val="single" w:sz="4" w:space="0" w:color="auto"/>
            </w:tcBorders>
            <w:shd w:val="clear" w:color="auto" w:fill="FFFFFF" w:themeFill="background1"/>
            <w:noWrap/>
            <w:vAlign w:val="center"/>
            <w:hideMark/>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3,11</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1,819</w:t>
            </w:r>
          </w:p>
        </w:tc>
        <w:tc>
          <w:tcPr>
            <w:tcW w:w="514" w:type="pct"/>
            <w:tcBorders>
              <w:top w:val="nil"/>
              <w:left w:val="nil"/>
              <w:bottom w:val="single" w:sz="4" w:space="0" w:color="auto"/>
              <w:right w:val="single" w:sz="4" w:space="0" w:color="auto"/>
            </w:tcBorders>
            <w:shd w:val="clear" w:color="auto" w:fill="FFFFFF" w:themeFill="background1"/>
            <w:vAlign w:val="center"/>
          </w:tcPr>
          <w:p w:rsidR="0021725A" w:rsidRPr="00AE247A" w:rsidRDefault="0021725A"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1,737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0,033</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3,144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1,868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0,946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0,714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0,891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0,891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1,868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1,819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1,737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2,258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2,177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2,261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3,128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2,675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37,51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36,16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39,68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2C70B3">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5</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3,400</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4,310</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3,01</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2,979</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3,941</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0,421</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0,369</w:t>
            </w:r>
          </w:p>
        </w:tc>
      </w:tr>
      <w:tr w:rsidR="00AE247A" w:rsidRPr="00AE247A" w:rsidTr="0049091D">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0,207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0,179</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0,012</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0,161</w:t>
            </w:r>
          </w:p>
        </w:tc>
      </w:tr>
      <w:tr w:rsidR="00AE247A" w:rsidRPr="00AE247A" w:rsidTr="0049091D">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5,68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5,26</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0,403</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2,780</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0,355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0,307</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0,490</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0,490</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1,691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1,69</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1,209</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1,209</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1,664</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1,66</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1,66</w:t>
            </w:r>
          </w:p>
        </w:tc>
        <w:tc>
          <w:tcPr>
            <w:tcW w:w="515" w:type="pct"/>
            <w:tcBorders>
              <w:top w:val="nil"/>
              <w:left w:val="nil"/>
              <w:bottom w:val="single" w:sz="4" w:space="0" w:color="auto"/>
              <w:right w:val="single" w:sz="4" w:space="0" w:color="auto"/>
            </w:tcBorders>
            <w:shd w:val="clear" w:color="auto" w:fill="FFFFFF" w:themeFill="background1"/>
            <w:noWrap/>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1,187</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1,187</w:t>
            </w:r>
          </w:p>
        </w:tc>
      </w:tr>
      <w:tr w:rsidR="00AE247A" w:rsidRPr="00AE247A" w:rsidTr="001A5512">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0,027</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515" w:type="pct"/>
            <w:tcBorders>
              <w:top w:val="nil"/>
              <w:left w:val="nil"/>
              <w:bottom w:val="single" w:sz="4" w:space="0" w:color="auto"/>
              <w:right w:val="single" w:sz="4" w:space="0" w:color="auto"/>
            </w:tcBorders>
            <w:shd w:val="clear" w:color="auto" w:fill="FFFFFF" w:themeFill="background1"/>
            <w:noWrap/>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0,022</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0,022</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1,691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1,69</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1,209</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1,209</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1,31</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0,903</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0,903</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0,305</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0,305</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1,209</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1,209</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1,187</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1,187</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0,022</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0,022</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0,757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0,803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0,834</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1,269</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2,082</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25,15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26,68</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29,46</w:t>
            </w:r>
          </w:p>
        </w:tc>
        <w:tc>
          <w:tcPr>
            <w:tcW w:w="515"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w:t>
            </w:r>
          </w:p>
        </w:tc>
        <w:tc>
          <w:tcPr>
            <w:tcW w:w="514" w:type="pct"/>
            <w:tcBorders>
              <w:top w:val="nil"/>
              <w:left w:val="nil"/>
              <w:bottom w:val="single" w:sz="4" w:space="0" w:color="auto"/>
              <w:right w:val="single" w:sz="4" w:space="0" w:color="auto"/>
            </w:tcBorders>
            <w:shd w:val="clear" w:color="auto" w:fill="FFFFFF" w:themeFill="background1"/>
            <w:vAlign w:val="bottom"/>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55</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2C70B3">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6</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6,034</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5,86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5,86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5,86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5,480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5,419</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0,554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0,615</w:t>
            </w:r>
          </w:p>
        </w:tc>
      </w:tr>
      <w:tr w:rsidR="00AE247A" w:rsidRPr="00AE247A" w:rsidTr="0049091D">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0,265</w:t>
            </w:r>
          </w:p>
        </w:tc>
      </w:tr>
      <w:tr w:rsidR="00AE247A" w:rsidRPr="00AE247A" w:rsidTr="0049091D">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3,71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3,65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1,515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2,360</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0,515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0,494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0,497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0,922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0,922</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2,708</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3,250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3,25</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2,594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2,594</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0,114</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2,708</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2,78</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2,293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2,293</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0,415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0,415</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2,708</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2,594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2,594</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0,114</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1,894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1,832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1,833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1,523</w:t>
            </w:r>
          </w:p>
        </w:tc>
      </w:tr>
      <w:tr w:rsidR="00AE247A" w:rsidRPr="00AE247A" w:rsidTr="0049091D">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32,32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31,26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32,50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2C70B3">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8</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0,690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0,690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0,614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0,075</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0,015</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0,637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1,390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0,323</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0,191</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0,250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0,130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0,130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0,157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0,133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40,15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41,67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42,05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10</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2,575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0,435</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0,024</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0,540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0,344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0,615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1,361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0,778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1,322</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1,32</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1,32</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0,771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0,613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0,039</w:t>
            </w: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w:t>
            </w:r>
          </w:p>
        </w:tc>
        <w:tc>
          <w:tcPr>
            <w:tcW w:w="466"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w:t>
            </w:r>
          </w:p>
        </w:tc>
        <w:tc>
          <w:tcPr>
            <w:tcW w:w="51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1,361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0,778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0,355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0,778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0,771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0,613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1,069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1,058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1,162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1,315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37,45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38,87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38,78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12</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0,761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0,775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0,087</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0,013</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0,840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0,003</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0,363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0,365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0,367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0,418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43,21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43,45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44,06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13</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0,184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0,022</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1,089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0,092</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53,50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14</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8,28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8,28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8,28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8,276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8,276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7,648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7,469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0,807</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0,234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0,132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0,392</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2,83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3,570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0,605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0,563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0,555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0,951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0,951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3,533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3,449</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3,45</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3,45</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2,907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0,084</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3,533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2,143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2,168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2,168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0,846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0,846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2,907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4,009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3,873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3,868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3,497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3,059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48,42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46,78</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46,71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17</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2,759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2,759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2,566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2,497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0,261</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0,019</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1,452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1,635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0,899</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0,003</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0,340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0,374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0,902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1,452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1,635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0,727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0,542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1,452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1,635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0,340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0,374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1,709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1,717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1,719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0,996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0,734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61,92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62,21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62,28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18</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4,26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4,26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4,26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3,965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3,929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0,381</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0,394</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3,77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4,05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3,127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5,650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0,559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0,559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2,299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1,539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1,539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1,372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1,372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2,299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1,539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1,539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2,059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1,539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1,539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1,372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1,372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1,537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1,516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1,744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1,438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35,74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35,35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35,26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21</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0,013</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6,091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13,280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56,47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57,06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57,06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23</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0,182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0,030</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1,099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1,830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0,213</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-29,47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-27,89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-27,37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24</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0,026</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0,009</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5,29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4,71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4,767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7,300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0,088</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42,94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38,24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38,82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25</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0,791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0,786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0,076</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0,012</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6,86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6,74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2,529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0,298</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0,533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0,481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0,482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61,98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55,93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56,05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26</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0,021</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1,124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4,880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27,27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27,27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22,73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i/>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27</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i/>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i/>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i/>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i/>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1,614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1,551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0,173</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0,016</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0,496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0,660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1,045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1,045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0,332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0,332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0,537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0,552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0,552</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31,22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32,09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32,09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29</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0,952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0,938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0,096</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0,015</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0,840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0,906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0,905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0,906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0,906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0,337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31</w:t>
            </w:r>
          </w:p>
        </w:tc>
        <w:tc>
          <w:tcPr>
            <w:tcW w:w="598"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0,803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0,796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0,066</w:t>
            </w:r>
          </w:p>
        </w:tc>
      </w:tr>
      <w:tr w:rsidR="00AE247A" w:rsidRPr="00AE247A" w:rsidTr="00764A05">
        <w:tc>
          <w:tcPr>
            <w:tcW w:w="317"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r>
      <w:tr w:rsidR="00AE247A" w:rsidRPr="00AE247A" w:rsidTr="00764A05">
        <w:tc>
          <w:tcPr>
            <w:tcW w:w="31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0,623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0,870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0,835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0,84</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0,84</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0,033</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0,868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0,111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-4,53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мкр. Иртышский</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3</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5,259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5,259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4,678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4,681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0,581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0,578</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0,051</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1,21</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0,214</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0,500</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0,604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1,669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2,606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2,606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1,581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1,58</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1,58</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2,428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2,428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0,088</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1,669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2,606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2,606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2,290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2,290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0,186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0,186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2,606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2,606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2,428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2,428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1,420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1,421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4,84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7</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1,98</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1,54</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0,255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0,255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1,174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1,123</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1,12</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1,12</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1,174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1,127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1,172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32,76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34,07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34,01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20</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22,401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22,401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22,401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21,260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21,260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21,02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18,483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19,465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1,381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1,381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1,381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1,381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1,795</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0,707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0,819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0,556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1,449</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3,16</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3,66</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3,93</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3,008</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3,730</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0,746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0,689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0,685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0,934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0,935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12,466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12,47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12,47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11,335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11,366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11,447</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11,45</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11,45</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10,605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10,636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1,019</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1,020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1,02</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0,730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0,730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12,466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12,47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12,47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11,335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11,366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10,286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10,29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10,29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9,664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9,664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0,913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0,913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0,58</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0,757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0,788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11,335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11,366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10,605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10,636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0,730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0,730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7,101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7,042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6,985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5,659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5,715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31,70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31,44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31,18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мкр. Менделеево</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22</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17,241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17,241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15,986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15,758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1,255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1,483</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0,337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0,418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0,378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1,209</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1,94</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2,41</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2,66</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2,365</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2,550</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1,141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0,999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0,973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1,604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1,596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13,950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13,95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13,95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13,567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13,567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12,629</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12,63</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13,95</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12,228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12,228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0,379</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0,942</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0,94</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0,94</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1,022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1,022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13,950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13,95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13,95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13,567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13,567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8,53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8,53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8,53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8,889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8,889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1,015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1,015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3,663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3,663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13,567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13,567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12,545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12,545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1,022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1,022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1,572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1,633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1,615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-0,614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9,12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9,47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9,37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Юго-Восточный район</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16</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0,345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0,045</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0,56</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0,56</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0,56</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0,830</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0,660</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0,107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0,268</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0,014</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0,282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0,220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-0,012</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-6,67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-3,33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ТО Левобережье</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15</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5,17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5,17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5,17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5,160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5,172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4,273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4,522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0,887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0,651</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0,233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0,194</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2,73</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4,51</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4,8</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1,217</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2,550</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0,247</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0,247</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2,038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1,608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1,862</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1,86</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1,86</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1,527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1,527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0,176</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0,18</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0,18</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2,038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1,608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1,560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1,560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1,608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1,527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1,527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2,584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2,49</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2,475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2,145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2,251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49,98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48,16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47,87</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19</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4,74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4,74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4,74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4,741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4,741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4,64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4,64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4,64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4,339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4,263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0,402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0,478</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0,138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0,047</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1,75</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2,95</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2,91</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0,392</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0,600</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0,296</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0,577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0,582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2,527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2,530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2,507</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2,510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2,51</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1,981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1,981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0,020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2,527</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2,530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1,324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1,324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0,642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2,016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2,016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1,981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1,981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0,035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1,736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1,676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1,676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1,729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1,618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36,62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35,36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35,36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п. Сумкино</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1</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10,92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10,92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10,92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10,920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10,920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10,62</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10,62</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10,62</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9,946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9,569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0,974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1,351</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0,151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0,241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0,257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0,259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0,875</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1,38</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2,21</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2,35</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2,5</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1,053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0,944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0,981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1,099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0,998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10,382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10,390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9,967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9,966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9,441</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9,440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9,44</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9,181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9,181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0,355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0,360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0,36</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0,178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0,586</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0,590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0,59</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0,608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10,382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10,390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10,39</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9,967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9,966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7,102</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7,11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7,11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7,593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7,593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1,336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1,336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0,88</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0,88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1,038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9,967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9,966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9,359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9,359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0,608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0,608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-0,966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-0,955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-1,008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-1,378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-2,270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-8,85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-8,75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-9,23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0,44</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0,431</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0,431</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0,378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0,386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0,045</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0,009</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0,012</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2,27</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2,05</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2,95</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3,250</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0,009</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0,14</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0,125</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0,266</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0,277</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0,268</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0,238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0,239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60,45</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62,95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60,91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64</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64</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 xml:space="preserve">Район </w:t>
            </w:r>
            <w:r w:rsidR="00671458" w:rsidRPr="00AE247A">
              <w:rPr>
                <w:rFonts w:ascii="Times New Roman" w:hAnsi="Times New Roman" w:cs="Times New Roman"/>
                <w:b/>
                <w:sz w:val="20"/>
                <w:szCs w:val="20"/>
              </w:rPr>
              <w:t>Пионерной базы</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3B1D00">
            <w:pPr>
              <w:spacing w:after="0" w:line="240" w:lineRule="auto"/>
              <w:jc w:val="center"/>
              <w:rPr>
                <w:rFonts w:ascii="Times New Roman" w:hAnsi="Times New Roman" w:cs="Times New Roman"/>
                <w:b/>
                <w:sz w:val="20"/>
                <w:szCs w:val="20"/>
              </w:rPr>
            </w:pPr>
            <w:r w:rsidRPr="00AE247A">
              <w:rPr>
                <w:rFonts w:ascii="Times New Roman" w:hAnsi="Times New Roman" w:cs="Times New Roman"/>
                <w:b/>
                <w:sz w:val="20"/>
                <w:szCs w:val="20"/>
              </w:rPr>
              <w:t>Котельная № 28</w:t>
            </w:r>
          </w:p>
        </w:tc>
        <w:tc>
          <w:tcPr>
            <w:tcW w:w="598"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Установленная тепловая мощность оборудования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1,78</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1,78</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1,78</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1,776</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1,776</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Средневзвешенный срок службы котлоагрегатов</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лет</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3</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Располагаемая мощность оборудования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1,73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1,639</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1,639</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4</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располагаемой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0,05</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0,137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0,137</w:t>
            </w:r>
          </w:p>
        </w:tc>
      </w:tr>
      <w:tr w:rsidR="00AE247A" w:rsidRPr="00AE247A" w:rsidTr="00764A05">
        <w:tc>
          <w:tcPr>
            <w:tcW w:w="317" w:type="pct"/>
            <w:vMerge w:val="restart"/>
            <w:tcBorders>
              <w:top w:val="nil"/>
              <w:left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5</w:t>
            </w:r>
          </w:p>
        </w:tc>
        <w:tc>
          <w:tcPr>
            <w:tcW w:w="1660" w:type="pct"/>
            <w:vMerge w:val="restart"/>
            <w:tcBorders>
              <w:top w:val="nil"/>
              <w:left w:val="nil"/>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Собственные нужды</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0,014</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0,014</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0,014</w:t>
            </w:r>
          </w:p>
        </w:tc>
      </w:tr>
      <w:tr w:rsidR="00AE247A" w:rsidRPr="00AE247A" w:rsidTr="00764A05">
        <w:tc>
          <w:tcPr>
            <w:tcW w:w="317" w:type="pct"/>
            <w:vMerge/>
            <w:tcBorders>
              <w:left w:val="single" w:sz="4" w:space="0" w:color="auto"/>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vMerge/>
            <w:tcBorders>
              <w:left w:val="nil"/>
              <w:bottom w:val="single" w:sz="4" w:space="0" w:color="auto"/>
              <w:right w:val="single" w:sz="4" w:space="0" w:color="auto"/>
            </w:tcBorders>
            <w:shd w:val="clear" w:color="auto" w:fill="FFFFFF" w:themeFill="background1"/>
            <w:vAlign w:val="center"/>
          </w:tcPr>
          <w:p w:rsidR="0049091D" w:rsidRPr="00AE247A" w:rsidRDefault="0049091D" w:rsidP="00B769EC">
            <w:pPr>
              <w:spacing w:after="0" w:line="240" w:lineRule="auto"/>
              <w:rPr>
                <w:rFonts w:ascii="Times New Roman" w:hAnsi="Times New Roman" w:cs="Times New Roman"/>
                <w:sz w:val="20"/>
                <w:szCs w:val="20"/>
              </w:rPr>
            </w:pP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0,56</w:t>
            </w:r>
          </w:p>
        </w:tc>
        <w:tc>
          <w:tcPr>
            <w:tcW w:w="46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0,79</w:t>
            </w:r>
          </w:p>
        </w:tc>
        <w:tc>
          <w:tcPr>
            <w:tcW w:w="466"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0,79</w:t>
            </w:r>
          </w:p>
        </w:tc>
        <w:tc>
          <w:tcPr>
            <w:tcW w:w="515"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0,427</w:t>
            </w:r>
          </w:p>
        </w:tc>
        <w:tc>
          <w:tcPr>
            <w:tcW w:w="514" w:type="pct"/>
            <w:tcBorders>
              <w:top w:val="single" w:sz="4" w:space="0" w:color="auto"/>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1,060</w:t>
            </w:r>
          </w:p>
        </w:tc>
      </w:tr>
      <w:tr w:rsidR="00AE247A" w:rsidRPr="00AE247A" w:rsidTr="00764A05">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w:t>
            </w:r>
          </w:p>
        </w:tc>
        <w:tc>
          <w:tcPr>
            <w:tcW w:w="1660" w:type="pct"/>
            <w:tcBorders>
              <w:top w:val="single" w:sz="4" w:space="0" w:color="auto"/>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Потери мощности в тепловой сети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0,043</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0,043</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0,043</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0,083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7</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Хозяйственные нужды тепловых сетей</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8</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1,328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отопление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1,255</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вентиляция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ГВС</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0,073</w:t>
            </w:r>
          </w:p>
        </w:tc>
        <w:tc>
          <w:tcPr>
            <w:tcW w:w="46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noWrap/>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9</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Присоединенная тепловая нагрузка по группам потребителей, в т.ч.</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1,328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1,26</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жилые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1,11</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1,11</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общественные здания</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1,328</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0,15</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0,15</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0,138</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0,138</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прочие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0,000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0,322</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0,322</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Достигнутый максимум тепловой нагрузки в горячей воде</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0,460</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отопительно-вентиляционная тепловая нагрузка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0,393</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0,393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нагрузка ГВС средняя за сутки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0,067</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11</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Резерв (+)/дефицит(-) тепловой мощности</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Гкал/ч</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0,349</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0,413</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0,413</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1,090</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1,083</w:t>
            </w:r>
          </w:p>
        </w:tc>
      </w:tr>
      <w:tr w:rsidR="00AE247A" w:rsidRPr="00AE247A" w:rsidTr="00764A05">
        <w:tc>
          <w:tcPr>
            <w:tcW w:w="31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12</w:t>
            </w:r>
          </w:p>
        </w:tc>
        <w:tc>
          <w:tcPr>
            <w:tcW w:w="1660"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B769EC">
            <w:pPr>
              <w:spacing w:after="0" w:line="240" w:lineRule="auto"/>
              <w:rPr>
                <w:rFonts w:ascii="Times New Roman" w:hAnsi="Times New Roman" w:cs="Times New Roman"/>
                <w:sz w:val="20"/>
                <w:szCs w:val="20"/>
              </w:rPr>
            </w:pPr>
            <w:r w:rsidRPr="00AE247A">
              <w:rPr>
                <w:rFonts w:ascii="Times New Roman" w:hAnsi="Times New Roman" w:cs="Times New Roman"/>
                <w:sz w:val="20"/>
                <w:szCs w:val="20"/>
              </w:rPr>
              <w:t>Доля резерва</w:t>
            </w:r>
          </w:p>
        </w:tc>
        <w:tc>
          <w:tcPr>
            <w:tcW w:w="598" w:type="pct"/>
            <w:tcBorders>
              <w:top w:val="nil"/>
              <w:left w:val="nil"/>
              <w:bottom w:val="single" w:sz="4" w:space="0" w:color="auto"/>
              <w:right w:val="single" w:sz="4" w:space="0" w:color="auto"/>
            </w:tcBorders>
            <w:shd w:val="clear" w:color="auto" w:fill="FFFFFF" w:themeFill="background1"/>
            <w:vAlign w:val="center"/>
            <w:hideMark/>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19,61</w:t>
            </w:r>
          </w:p>
        </w:tc>
        <w:tc>
          <w:tcPr>
            <w:tcW w:w="46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23,20</w:t>
            </w:r>
          </w:p>
        </w:tc>
        <w:tc>
          <w:tcPr>
            <w:tcW w:w="466"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23,20</w:t>
            </w:r>
          </w:p>
        </w:tc>
        <w:tc>
          <w:tcPr>
            <w:tcW w:w="515"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67</w:t>
            </w:r>
          </w:p>
        </w:tc>
        <w:tc>
          <w:tcPr>
            <w:tcW w:w="514" w:type="pct"/>
            <w:tcBorders>
              <w:top w:val="nil"/>
              <w:left w:val="nil"/>
              <w:bottom w:val="single" w:sz="4" w:space="0" w:color="auto"/>
              <w:right w:val="single" w:sz="4" w:space="0" w:color="auto"/>
            </w:tcBorders>
            <w:shd w:val="clear" w:color="auto" w:fill="FFFFFF" w:themeFill="background1"/>
            <w:vAlign w:val="center"/>
          </w:tcPr>
          <w:p w:rsidR="0049091D" w:rsidRPr="00AE247A" w:rsidRDefault="0049091D" w:rsidP="005369AE">
            <w:pPr>
              <w:spacing w:after="0" w:line="240" w:lineRule="auto"/>
              <w:jc w:val="center"/>
              <w:rPr>
                <w:rFonts w:ascii="Times New Roman" w:hAnsi="Times New Roman" w:cs="Times New Roman"/>
                <w:sz w:val="20"/>
                <w:szCs w:val="20"/>
              </w:rPr>
            </w:pPr>
            <w:r w:rsidRPr="00AE247A">
              <w:rPr>
                <w:rFonts w:ascii="Times New Roman" w:hAnsi="Times New Roman" w:cs="Times New Roman"/>
                <w:sz w:val="20"/>
                <w:szCs w:val="20"/>
              </w:rPr>
              <w:t>67</w:t>
            </w:r>
          </w:p>
        </w:tc>
      </w:tr>
    </w:tbl>
    <w:p w:rsidR="00A93594" w:rsidRDefault="00A93594" w:rsidP="006A3B02">
      <w:pPr>
        <w:pStyle w:val="3"/>
        <w:keepNext w:val="0"/>
        <w:spacing w:before="120" w:after="120" w:line="240" w:lineRule="auto"/>
        <w:ind w:left="1418"/>
        <w:jc w:val="both"/>
        <w:rPr>
          <w:rFonts w:ascii="Times New Roman" w:hAnsi="Times New Roman" w:cs="Times New Roman"/>
          <w:color w:val="auto"/>
          <w:sz w:val="28"/>
          <w:szCs w:val="28"/>
        </w:rPr>
        <w:sectPr w:rsidR="00A93594" w:rsidSect="00A93594">
          <w:pgSz w:w="16838" w:h="11906" w:orient="landscape"/>
          <w:pgMar w:top="1701" w:right="1134" w:bottom="851" w:left="1134" w:header="709" w:footer="731" w:gutter="0"/>
          <w:cols w:space="708"/>
          <w:docGrid w:linePitch="360"/>
        </w:sectPr>
      </w:pPr>
      <w:bookmarkStart w:id="11" w:name="_Toc360038850"/>
    </w:p>
    <w:p w:rsidR="006A3B02" w:rsidRPr="00E868BA" w:rsidRDefault="006A3B02" w:rsidP="006A3B02">
      <w:pPr>
        <w:pStyle w:val="3"/>
        <w:keepNext w:val="0"/>
        <w:spacing w:before="120" w:after="120" w:line="240" w:lineRule="auto"/>
        <w:ind w:left="1418"/>
        <w:jc w:val="both"/>
        <w:rPr>
          <w:rFonts w:ascii="Times New Roman" w:hAnsi="Times New Roman" w:cs="Times New Roman"/>
          <w:color w:val="auto"/>
          <w:sz w:val="28"/>
          <w:szCs w:val="28"/>
        </w:rPr>
      </w:pPr>
      <w:bookmarkStart w:id="12" w:name="_Toc444693042"/>
      <w:r w:rsidRPr="00E868BA">
        <w:rPr>
          <w:rFonts w:ascii="Times New Roman" w:hAnsi="Times New Roman" w:cs="Times New Roman"/>
          <w:color w:val="auto"/>
          <w:sz w:val="28"/>
          <w:szCs w:val="28"/>
        </w:rPr>
        <w:t>в) Гидравлические режимы, обеспечивающие передачу тепловой энергии от источника тепловой энергии до самого удаленного потребителя</w:t>
      </w:r>
      <w:r w:rsidR="00CB3E69">
        <w:rPr>
          <w:rFonts w:ascii="Times New Roman" w:hAnsi="Times New Roman" w:cs="Times New Roman"/>
          <w:color w:val="auto"/>
          <w:sz w:val="28"/>
          <w:szCs w:val="28"/>
        </w:rPr>
        <w:t>,</w:t>
      </w:r>
      <w:r w:rsidRPr="00E868BA">
        <w:rPr>
          <w:rFonts w:ascii="Times New Roman" w:hAnsi="Times New Roman" w:cs="Times New Roman"/>
          <w:color w:val="auto"/>
          <w:sz w:val="28"/>
          <w:szCs w:val="28"/>
        </w:rPr>
        <w:t xml:space="preserve"> характеризующие существующие возможности (резервы и дефициты по пропускной способности) передачи тепловой энергии от источника к потребителю</w:t>
      </w:r>
      <w:bookmarkEnd w:id="11"/>
      <w:bookmarkEnd w:id="12"/>
    </w:p>
    <w:p w:rsidR="00040776" w:rsidRDefault="00564D77" w:rsidP="001912C9">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Гидравлические</w:t>
      </w:r>
      <w:r w:rsidR="001A5512">
        <w:rPr>
          <w:rFonts w:ascii="Times New Roman" w:eastAsia="Times New Roman" w:hAnsi="Times New Roman" w:cs="Times New Roman"/>
          <w:sz w:val="28"/>
          <w:szCs w:val="28"/>
          <w:lang w:eastAsia="ru-RU"/>
        </w:rPr>
        <w:t xml:space="preserve"> режим</w:t>
      </w:r>
      <w:r>
        <w:rPr>
          <w:rFonts w:ascii="Times New Roman" w:eastAsia="Times New Roman" w:hAnsi="Times New Roman" w:cs="Times New Roman"/>
          <w:sz w:val="28"/>
          <w:szCs w:val="28"/>
          <w:lang w:eastAsia="ru-RU"/>
        </w:rPr>
        <w:t>ы</w:t>
      </w:r>
      <w:r w:rsidR="001A5512">
        <w:rPr>
          <w:rFonts w:ascii="Times New Roman" w:eastAsia="Times New Roman" w:hAnsi="Times New Roman" w:cs="Times New Roman"/>
          <w:sz w:val="28"/>
          <w:szCs w:val="28"/>
          <w:lang w:eastAsia="ru-RU"/>
        </w:rPr>
        <w:t xml:space="preserve"> работы магистральных тепловых сетей г</w:t>
      </w:r>
      <w:r w:rsidR="00B769EC">
        <w:rPr>
          <w:rFonts w:ascii="Times New Roman" w:eastAsia="Times New Roman" w:hAnsi="Times New Roman" w:cs="Times New Roman"/>
          <w:sz w:val="28"/>
          <w:szCs w:val="28"/>
          <w:lang w:eastAsia="ru-RU"/>
        </w:rPr>
        <w:t>. </w:t>
      </w:r>
      <w:r w:rsidR="001A5512">
        <w:rPr>
          <w:rFonts w:ascii="Times New Roman" w:eastAsia="Times New Roman" w:hAnsi="Times New Roman" w:cs="Times New Roman"/>
          <w:sz w:val="28"/>
          <w:szCs w:val="28"/>
          <w:lang w:eastAsia="ru-RU"/>
        </w:rPr>
        <w:t>Тобольска в отопительном сезоне 2013-2014 гг. представлен</w:t>
      </w:r>
      <w:r>
        <w:rPr>
          <w:rFonts w:ascii="Times New Roman" w:eastAsia="Times New Roman" w:hAnsi="Times New Roman" w:cs="Times New Roman"/>
          <w:sz w:val="28"/>
          <w:szCs w:val="28"/>
          <w:lang w:eastAsia="ru-RU"/>
        </w:rPr>
        <w:t>ы</w:t>
      </w:r>
      <w:r w:rsidR="001A5512">
        <w:rPr>
          <w:rFonts w:ascii="Times New Roman" w:eastAsia="Times New Roman" w:hAnsi="Times New Roman" w:cs="Times New Roman"/>
          <w:sz w:val="28"/>
          <w:szCs w:val="28"/>
          <w:lang w:eastAsia="ru-RU"/>
        </w:rPr>
        <w:t xml:space="preserve"> в табл. </w:t>
      </w:r>
      <w:r>
        <w:rPr>
          <w:rFonts w:ascii="Times New Roman" w:eastAsia="Times New Roman" w:hAnsi="Times New Roman" w:cs="Times New Roman"/>
          <w:sz w:val="28"/>
          <w:szCs w:val="28"/>
          <w:lang w:eastAsia="ru-RU"/>
        </w:rPr>
        <w:t>2-</w:t>
      </w:r>
      <w:r w:rsidR="00B769EC">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w:t>
      </w:r>
    </w:p>
    <w:p w:rsidR="00564D77" w:rsidRPr="00564D77" w:rsidRDefault="00564D77" w:rsidP="00B769EC">
      <w:pPr>
        <w:pStyle w:val="af0"/>
        <w:spacing w:after="0"/>
        <w:jc w:val="right"/>
        <w:rPr>
          <w:rFonts w:ascii="Times New Roman" w:hAnsi="Times New Roman" w:cs="Times New Roman"/>
          <w:b w:val="0"/>
          <w:color w:val="auto"/>
          <w:sz w:val="24"/>
          <w:szCs w:val="24"/>
        </w:rPr>
      </w:pPr>
      <w:r w:rsidRPr="00564D77">
        <w:rPr>
          <w:rFonts w:ascii="Times New Roman" w:hAnsi="Times New Roman" w:cs="Times New Roman"/>
          <w:color w:val="auto"/>
          <w:sz w:val="24"/>
          <w:szCs w:val="24"/>
        </w:rPr>
        <w:t xml:space="preserve">Таблица </w:t>
      </w:r>
      <w:r w:rsidRPr="00564D77">
        <w:rPr>
          <w:rFonts w:ascii="Times New Roman" w:hAnsi="Times New Roman" w:cs="Times New Roman"/>
          <w:color w:val="auto"/>
          <w:sz w:val="24"/>
          <w:szCs w:val="24"/>
        </w:rPr>
        <w:fldChar w:fldCharType="begin"/>
      </w:r>
      <w:r w:rsidRPr="00564D77">
        <w:rPr>
          <w:rFonts w:ascii="Times New Roman" w:hAnsi="Times New Roman" w:cs="Times New Roman"/>
          <w:color w:val="auto"/>
          <w:sz w:val="24"/>
          <w:szCs w:val="24"/>
        </w:rPr>
        <w:instrText xml:space="preserve"> SEQ Таблица \* ARABIC </w:instrText>
      </w:r>
      <w:r w:rsidRPr="00564D77">
        <w:rPr>
          <w:rFonts w:ascii="Times New Roman" w:hAnsi="Times New Roman" w:cs="Times New Roman"/>
          <w:color w:val="auto"/>
          <w:sz w:val="24"/>
          <w:szCs w:val="24"/>
        </w:rPr>
        <w:fldChar w:fldCharType="separate"/>
      </w:r>
      <w:r w:rsidR="00EE4AC4">
        <w:rPr>
          <w:rFonts w:ascii="Times New Roman" w:hAnsi="Times New Roman" w:cs="Times New Roman"/>
          <w:noProof/>
          <w:color w:val="auto"/>
          <w:sz w:val="24"/>
          <w:szCs w:val="24"/>
        </w:rPr>
        <w:t>2</w:t>
      </w:r>
      <w:r w:rsidRPr="00564D77">
        <w:rPr>
          <w:rFonts w:ascii="Times New Roman" w:hAnsi="Times New Roman" w:cs="Times New Roman"/>
          <w:color w:val="auto"/>
          <w:sz w:val="24"/>
          <w:szCs w:val="24"/>
        </w:rPr>
        <w:fldChar w:fldCharType="end"/>
      </w:r>
    </w:p>
    <w:p w:rsidR="00040776" w:rsidRDefault="00040776" w:rsidP="00B769EC">
      <w:pPr>
        <w:spacing w:after="120" w:line="240" w:lineRule="auto"/>
        <w:ind w:firstLine="72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Гидравлический</w:t>
      </w:r>
      <w:r w:rsidRPr="001912C9">
        <w:rPr>
          <w:rFonts w:ascii="Times New Roman" w:eastAsia="Times New Roman" w:hAnsi="Times New Roman" w:cs="Times New Roman"/>
          <w:b/>
          <w:bCs/>
          <w:color w:val="000000"/>
          <w:sz w:val="24"/>
          <w:szCs w:val="24"/>
          <w:lang w:eastAsia="ru-RU"/>
        </w:rPr>
        <w:t xml:space="preserve"> режим </w:t>
      </w:r>
      <w:r>
        <w:rPr>
          <w:rFonts w:ascii="Times New Roman" w:eastAsia="Times New Roman" w:hAnsi="Times New Roman" w:cs="Times New Roman"/>
          <w:b/>
          <w:bCs/>
          <w:color w:val="000000"/>
          <w:sz w:val="24"/>
          <w:szCs w:val="24"/>
          <w:lang w:eastAsia="ru-RU"/>
        </w:rPr>
        <w:t>на тепловыводах Тобольской ТЭЦ</w:t>
      </w:r>
    </w:p>
    <w:tbl>
      <w:tblPr>
        <w:tblW w:w="5000" w:type="pct"/>
        <w:tblLook w:val="04A0" w:firstRow="1" w:lastRow="0" w:firstColumn="1" w:lastColumn="0" w:noHBand="0" w:noVBand="1"/>
      </w:tblPr>
      <w:tblGrid>
        <w:gridCol w:w="1322"/>
        <w:gridCol w:w="1384"/>
        <w:gridCol w:w="1711"/>
        <w:gridCol w:w="1773"/>
        <w:gridCol w:w="1853"/>
        <w:gridCol w:w="1528"/>
      </w:tblGrid>
      <w:tr w:rsidR="00040776" w:rsidRPr="00B769EC" w:rsidTr="00C10DAA">
        <w:tc>
          <w:tcPr>
            <w:tcW w:w="69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b/>
                <w:color w:val="000000"/>
                <w:sz w:val="20"/>
                <w:szCs w:val="20"/>
                <w:lang w:eastAsia="ru-RU"/>
              </w:rPr>
            </w:pPr>
            <w:r w:rsidRPr="00C210A6">
              <w:rPr>
                <w:rFonts w:ascii="Times New Roman" w:eastAsia="Times New Roman" w:hAnsi="Times New Roman" w:cs="Times New Roman"/>
                <w:b/>
                <w:color w:val="000000"/>
                <w:sz w:val="20"/>
                <w:szCs w:val="20"/>
                <w:lang w:eastAsia="ru-RU"/>
              </w:rPr>
              <w:t>Источник</w:t>
            </w:r>
          </w:p>
        </w:tc>
        <w:tc>
          <w:tcPr>
            <w:tcW w:w="7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b/>
                <w:color w:val="000000"/>
                <w:sz w:val="20"/>
                <w:szCs w:val="20"/>
                <w:lang w:eastAsia="ru-RU"/>
              </w:rPr>
            </w:pPr>
            <w:r w:rsidRPr="00C210A6">
              <w:rPr>
                <w:rFonts w:ascii="Times New Roman" w:eastAsia="Times New Roman" w:hAnsi="Times New Roman" w:cs="Times New Roman"/>
                <w:b/>
                <w:color w:val="000000"/>
                <w:sz w:val="20"/>
                <w:szCs w:val="20"/>
                <w:lang w:eastAsia="ru-RU"/>
              </w:rPr>
              <w:t>№ вывода</w:t>
            </w:r>
          </w:p>
        </w:tc>
        <w:tc>
          <w:tcPr>
            <w:tcW w:w="89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776" w:rsidRPr="00C210A6" w:rsidRDefault="00040776" w:rsidP="00040776">
            <w:pPr>
              <w:spacing w:after="0" w:line="240" w:lineRule="auto"/>
              <w:jc w:val="center"/>
              <w:rPr>
                <w:rFonts w:ascii="Times New Roman" w:eastAsia="Times New Roman" w:hAnsi="Times New Roman" w:cs="Times New Roman"/>
                <w:b/>
                <w:color w:val="000000"/>
                <w:sz w:val="20"/>
                <w:szCs w:val="20"/>
                <w:lang w:eastAsia="ru-RU"/>
              </w:rPr>
            </w:pPr>
            <w:r w:rsidRPr="00C210A6">
              <w:rPr>
                <w:rFonts w:ascii="Times New Roman" w:eastAsia="Times New Roman" w:hAnsi="Times New Roman" w:cs="Times New Roman"/>
                <w:b/>
                <w:color w:val="000000"/>
                <w:sz w:val="20"/>
                <w:szCs w:val="20"/>
                <w:lang w:eastAsia="ru-RU"/>
              </w:rPr>
              <w:t>Расход сетевой воды, т/ч</w:t>
            </w:r>
          </w:p>
        </w:tc>
        <w:tc>
          <w:tcPr>
            <w:tcW w:w="1894" w:type="pct"/>
            <w:gridSpan w:val="2"/>
            <w:tcBorders>
              <w:top w:val="single" w:sz="4" w:space="0" w:color="auto"/>
              <w:left w:val="nil"/>
              <w:bottom w:val="single" w:sz="4" w:space="0" w:color="auto"/>
              <w:right w:val="single" w:sz="4" w:space="0" w:color="000000"/>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b/>
                <w:color w:val="000000"/>
                <w:sz w:val="20"/>
                <w:szCs w:val="20"/>
                <w:lang w:eastAsia="ru-RU"/>
              </w:rPr>
            </w:pPr>
            <w:r w:rsidRPr="00C210A6">
              <w:rPr>
                <w:rFonts w:ascii="Times New Roman" w:eastAsia="Times New Roman" w:hAnsi="Times New Roman" w:cs="Times New Roman"/>
                <w:b/>
                <w:color w:val="000000"/>
                <w:sz w:val="20"/>
                <w:szCs w:val="20"/>
                <w:lang w:eastAsia="ru-RU"/>
              </w:rPr>
              <w:t>Давление сетевой воды, кгс/см²</w:t>
            </w:r>
          </w:p>
        </w:tc>
        <w:tc>
          <w:tcPr>
            <w:tcW w:w="79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23CB4"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Примечани</w:t>
            </w:r>
          </w:p>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е</w:t>
            </w:r>
          </w:p>
        </w:tc>
      </w:tr>
      <w:tr w:rsidR="00040776" w:rsidRPr="00B769EC" w:rsidTr="00C10DAA">
        <w:tc>
          <w:tcPr>
            <w:tcW w:w="691" w:type="pct"/>
            <w:vMerge/>
            <w:tcBorders>
              <w:top w:val="single" w:sz="4" w:space="0" w:color="auto"/>
              <w:left w:val="single" w:sz="4" w:space="0" w:color="auto"/>
              <w:bottom w:val="single" w:sz="4" w:space="0" w:color="000000"/>
              <w:right w:val="single" w:sz="4" w:space="0" w:color="auto"/>
            </w:tcBorders>
            <w:vAlign w:val="center"/>
            <w:hideMark/>
          </w:tcPr>
          <w:p w:rsidR="00040776" w:rsidRPr="00B769EC" w:rsidRDefault="00040776" w:rsidP="00040776">
            <w:pPr>
              <w:spacing w:after="0" w:line="240" w:lineRule="auto"/>
              <w:rPr>
                <w:rFonts w:ascii="Times New Roman" w:eastAsia="Times New Roman" w:hAnsi="Times New Roman" w:cs="Times New Roman"/>
                <w:color w:val="000000"/>
                <w:sz w:val="20"/>
                <w:szCs w:val="20"/>
                <w:lang w:eastAsia="ru-RU"/>
              </w:rPr>
            </w:pPr>
          </w:p>
        </w:tc>
        <w:tc>
          <w:tcPr>
            <w:tcW w:w="723" w:type="pct"/>
            <w:vMerge/>
            <w:tcBorders>
              <w:top w:val="single" w:sz="4" w:space="0" w:color="auto"/>
              <w:left w:val="single" w:sz="4" w:space="0" w:color="auto"/>
              <w:bottom w:val="single" w:sz="4" w:space="0" w:color="000000"/>
              <w:right w:val="single" w:sz="4" w:space="0" w:color="auto"/>
            </w:tcBorders>
            <w:vAlign w:val="center"/>
            <w:hideMark/>
          </w:tcPr>
          <w:p w:rsidR="00040776" w:rsidRPr="00B769EC" w:rsidRDefault="00040776" w:rsidP="00040776">
            <w:pPr>
              <w:spacing w:after="0" w:line="240" w:lineRule="auto"/>
              <w:rPr>
                <w:rFonts w:ascii="Times New Roman" w:eastAsia="Times New Roman" w:hAnsi="Times New Roman" w:cs="Times New Roman"/>
                <w:color w:val="000000"/>
                <w:sz w:val="20"/>
                <w:szCs w:val="20"/>
                <w:lang w:eastAsia="ru-RU"/>
              </w:rPr>
            </w:pPr>
          </w:p>
        </w:tc>
        <w:tc>
          <w:tcPr>
            <w:tcW w:w="894" w:type="pct"/>
            <w:vMerge/>
            <w:tcBorders>
              <w:top w:val="single" w:sz="4" w:space="0" w:color="auto"/>
              <w:left w:val="single" w:sz="4" w:space="0" w:color="auto"/>
              <w:bottom w:val="single" w:sz="4" w:space="0" w:color="000000"/>
              <w:right w:val="single" w:sz="4" w:space="0" w:color="auto"/>
            </w:tcBorders>
            <w:vAlign w:val="center"/>
            <w:hideMark/>
          </w:tcPr>
          <w:p w:rsidR="00040776" w:rsidRPr="00B769EC" w:rsidRDefault="00040776" w:rsidP="00040776">
            <w:pPr>
              <w:spacing w:after="0" w:line="240" w:lineRule="auto"/>
              <w:rPr>
                <w:rFonts w:ascii="Times New Roman" w:eastAsia="Times New Roman" w:hAnsi="Times New Roman" w:cs="Times New Roman"/>
                <w:color w:val="000000"/>
                <w:sz w:val="20"/>
                <w:szCs w:val="20"/>
                <w:lang w:eastAsia="ru-RU"/>
              </w:rPr>
            </w:pPr>
          </w:p>
        </w:tc>
        <w:tc>
          <w:tcPr>
            <w:tcW w:w="926" w:type="pct"/>
            <w:tcBorders>
              <w:top w:val="nil"/>
              <w:left w:val="nil"/>
              <w:bottom w:val="single" w:sz="4" w:space="0" w:color="auto"/>
              <w:right w:val="single" w:sz="4" w:space="0" w:color="auto"/>
            </w:tcBorders>
            <w:shd w:val="clear" w:color="auto" w:fill="auto"/>
            <w:vAlign w:val="center"/>
            <w:hideMark/>
          </w:tcPr>
          <w:p w:rsidR="00040776" w:rsidRPr="00C210A6" w:rsidRDefault="00040776" w:rsidP="00040776">
            <w:pPr>
              <w:spacing w:after="0" w:line="240" w:lineRule="auto"/>
              <w:jc w:val="center"/>
              <w:rPr>
                <w:rFonts w:ascii="Times New Roman" w:eastAsia="Times New Roman" w:hAnsi="Times New Roman" w:cs="Times New Roman"/>
                <w:b/>
                <w:color w:val="000000"/>
                <w:sz w:val="20"/>
                <w:szCs w:val="20"/>
                <w:lang w:eastAsia="ru-RU"/>
              </w:rPr>
            </w:pPr>
            <w:r w:rsidRPr="00C210A6">
              <w:rPr>
                <w:rFonts w:ascii="Times New Roman" w:eastAsia="Times New Roman" w:hAnsi="Times New Roman" w:cs="Times New Roman"/>
                <w:b/>
                <w:color w:val="000000"/>
                <w:sz w:val="20"/>
                <w:szCs w:val="20"/>
                <w:lang w:eastAsia="ru-RU"/>
              </w:rPr>
              <w:t>В подающем трубопроводе</w:t>
            </w:r>
          </w:p>
        </w:tc>
        <w:tc>
          <w:tcPr>
            <w:tcW w:w="968" w:type="pct"/>
            <w:tcBorders>
              <w:top w:val="nil"/>
              <w:left w:val="nil"/>
              <w:bottom w:val="single" w:sz="4" w:space="0" w:color="auto"/>
              <w:right w:val="single" w:sz="4" w:space="0" w:color="auto"/>
            </w:tcBorders>
            <w:shd w:val="clear" w:color="auto" w:fill="auto"/>
            <w:vAlign w:val="center"/>
            <w:hideMark/>
          </w:tcPr>
          <w:p w:rsidR="00040776" w:rsidRPr="00C210A6" w:rsidRDefault="00040776" w:rsidP="00040776">
            <w:pPr>
              <w:spacing w:after="0" w:line="240" w:lineRule="auto"/>
              <w:jc w:val="center"/>
              <w:rPr>
                <w:rFonts w:ascii="Times New Roman" w:eastAsia="Times New Roman" w:hAnsi="Times New Roman" w:cs="Times New Roman"/>
                <w:b/>
                <w:color w:val="000000"/>
                <w:sz w:val="20"/>
                <w:szCs w:val="20"/>
                <w:lang w:eastAsia="ru-RU"/>
              </w:rPr>
            </w:pPr>
            <w:r w:rsidRPr="00C210A6">
              <w:rPr>
                <w:rFonts w:ascii="Times New Roman" w:eastAsia="Times New Roman" w:hAnsi="Times New Roman" w:cs="Times New Roman"/>
                <w:b/>
                <w:color w:val="000000"/>
                <w:sz w:val="20"/>
                <w:szCs w:val="20"/>
                <w:lang w:eastAsia="ru-RU"/>
              </w:rPr>
              <w:t>В обратном трубопроводе</w:t>
            </w:r>
          </w:p>
        </w:tc>
        <w:tc>
          <w:tcPr>
            <w:tcW w:w="798" w:type="pct"/>
            <w:vMerge/>
            <w:tcBorders>
              <w:top w:val="single" w:sz="4" w:space="0" w:color="auto"/>
              <w:left w:val="single" w:sz="4" w:space="0" w:color="auto"/>
              <w:bottom w:val="single" w:sz="4" w:space="0" w:color="000000"/>
              <w:right w:val="single" w:sz="4" w:space="0" w:color="auto"/>
            </w:tcBorders>
            <w:vAlign w:val="center"/>
            <w:hideMark/>
          </w:tcPr>
          <w:p w:rsidR="00040776" w:rsidRPr="00B769EC" w:rsidRDefault="00040776" w:rsidP="00040776">
            <w:pPr>
              <w:spacing w:after="0" w:line="240" w:lineRule="auto"/>
              <w:rPr>
                <w:rFonts w:ascii="Times New Roman" w:eastAsia="Times New Roman" w:hAnsi="Times New Roman" w:cs="Times New Roman"/>
                <w:color w:val="000000"/>
                <w:sz w:val="20"/>
                <w:szCs w:val="20"/>
                <w:lang w:eastAsia="ru-RU"/>
              </w:rPr>
            </w:pPr>
          </w:p>
        </w:tc>
      </w:tr>
      <w:tr w:rsidR="00040776" w:rsidRPr="00B769EC" w:rsidTr="00C10DAA">
        <w:tc>
          <w:tcPr>
            <w:tcW w:w="691" w:type="pct"/>
            <w:tcBorders>
              <w:top w:val="nil"/>
              <w:left w:val="single" w:sz="4" w:space="0" w:color="auto"/>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ТЭЦ</w:t>
            </w:r>
          </w:p>
        </w:tc>
        <w:tc>
          <w:tcPr>
            <w:tcW w:w="723" w:type="pct"/>
            <w:tcBorders>
              <w:top w:val="nil"/>
              <w:left w:val="nil"/>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w:t>
            </w:r>
          </w:p>
        </w:tc>
        <w:tc>
          <w:tcPr>
            <w:tcW w:w="894" w:type="pct"/>
            <w:tcBorders>
              <w:top w:val="nil"/>
              <w:left w:val="nil"/>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3870</w:t>
            </w:r>
          </w:p>
        </w:tc>
        <w:tc>
          <w:tcPr>
            <w:tcW w:w="926" w:type="pct"/>
            <w:tcBorders>
              <w:top w:val="nil"/>
              <w:left w:val="nil"/>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13,5±0,7</w:t>
            </w:r>
          </w:p>
        </w:tc>
        <w:tc>
          <w:tcPr>
            <w:tcW w:w="968" w:type="pct"/>
            <w:tcBorders>
              <w:top w:val="nil"/>
              <w:left w:val="nil"/>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1,2±0,2</w:t>
            </w:r>
          </w:p>
        </w:tc>
        <w:tc>
          <w:tcPr>
            <w:tcW w:w="798" w:type="pct"/>
            <w:tcBorders>
              <w:top w:val="nil"/>
              <w:left w:val="nil"/>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 </w:t>
            </w:r>
          </w:p>
        </w:tc>
      </w:tr>
    </w:tbl>
    <w:p w:rsidR="00040776" w:rsidRDefault="00040776" w:rsidP="00040776">
      <w:pPr>
        <w:pStyle w:val="af0"/>
        <w:spacing w:after="0"/>
        <w:jc w:val="right"/>
        <w:rPr>
          <w:rFonts w:ascii="Times New Roman" w:hAnsi="Times New Roman" w:cs="Times New Roman"/>
          <w:color w:val="000000" w:themeColor="text1"/>
          <w:sz w:val="24"/>
          <w:szCs w:val="24"/>
        </w:rPr>
      </w:pPr>
    </w:p>
    <w:p w:rsidR="00564D77" w:rsidRPr="00B769EC" w:rsidRDefault="00564D77" w:rsidP="00B769EC">
      <w:pPr>
        <w:pStyle w:val="af0"/>
        <w:spacing w:after="0"/>
        <w:jc w:val="right"/>
        <w:rPr>
          <w:rFonts w:ascii="Times New Roman" w:hAnsi="Times New Roman" w:cs="Times New Roman"/>
          <w:color w:val="auto"/>
          <w:sz w:val="24"/>
          <w:szCs w:val="24"/>
        </w:rPr>
      </w:pPr>
      <w:r w:rsidRPr="00B769EC">
        <w:rPr>
          <w:rFonts w:ascii="Times New Roman" w:hAnsi="Times New Roman" w:cs="Times New Roman"/>
          <w:color w:val="auto"/>
          <w:sz w:val="24"/>
          <w:szCs w:val="24"/>
        </w:rPr>
        <w:t xml:space="preserve">Таблица </w:t>
      </w:r>
      <w:r w:rsidRPr="00B769EC">
        <w:rPr>
          <w:rFonts w:ascii="Times New Roman" w:hAnsi="Times New Roman" w:cs="Times New Roman"/>
          <w:color w:val="auto"/>
          <w:sz w:val="24"/>
          <w:szCs w:val="24"/>
        </w:rPr>
        <w:fldChar w:fldCharType="begin"/>
      </w:r>
      <w:r w:rsidRPr="00B769EC">
        <w:rPr>
          <w:rFonts w:ascii="Times New Roman" w:hAnsi="Times New Roman" w:cs="Times New Roman"/>
          <w:color w:val="auto"/>
          <w:sz w:val="24"/>
          <w:szCs w:val="24"/>
        </w:rPr>
        <w:instrText xml:space="preserve"> SEQ Таблица \* ARABIC </w:instrText>
      </w:r>
      <w:r w:rsidRPr="00B769EC">
        <w:rPr>
          <w:rFonts w:ascii="Times New Roman" w:hAnsi="Times New Roman" w:cs="Times New Roman"/>
          <w:color w:val="auto"/>
          <w:sz w:val="24"/>
          <w:szCs w:val="24"/>
        </w:rPr>
        <w:fldChar w:fldCharType="separate"/>
      </w:r>
      <w:r w:rsidR="00EE4AC4">
        <w:rPr>
          <w:rFonts w:ascii="Times New Roman" w:hAnsi="Times New Roman" w:cs="Times New Roman"/>
          <w:noProof/>
          <w:color w:val="auto"/>
          <w:sz w:val="24"/>
          <w:szCs w:val="24"/>
        </w:rPr>
        <w:t>3</w:t>
      </w:r>
      <w:r w:rsidRPr="00B769EC">
        <w:rPr>
          <w:rFonts w:ascii="Times New Roman" w:hAnsi="Times New Roman" w:cs="Times New Roman"/>
          <w:color w:val="auto"/>
          <w:sz w:val="24"/>
          <w:szCs w:val="24"/>
        </w:rPr>
        <w:fldChar w:fldCharType="end"/>
      </w:r>
    </w:p>
    <w:p w:rsidR="00040776" w:rsidRDefault="00040776" w:rsidP="00B769EC">
      <w:pPr>
        <w:spacing w:after="120" w:line="240" w:lineRule="auto"/>
        <w:ind w:firstLine="72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Гидравлический</w:t>
      </w:r>
      <w:r w:rsidRPr="001912C9">
        <w:rPr>
          <w:rFonts w:ascii="Times New Roman" w:eastAsia="Times New Roman" w:hAnsi="Times New Roman" w:cs="Times New Roman"/>
          <w:b/>
          <w:bCs/>
          <w:color w:val="000000"/>
          <w:sz w:val="24"/>
          <w:szCs w:val="24"/>
          <w:lang w:eastAsia="ru-RU"/>
        </w:rPr>
        <w:t xml:space="preserve"> режим </w:t>
      </w:r>
      <w:r>
        <w:rPr>
          <w:rFonts w:ascii="Times New Roman" w:eastAsia="Times New Roman" w:hAnsi="Times New Roman" w:cs="Times New Roman"/>
          <w:b/>
          <w:bCs/>
          <w:color w:val="000000"/>
          <w:sz w:val="24"/>
          <w:szCs w:val="24"/>
          <w:lang w:eastAsia="ru-RU"/>
        </w:rPr>
        <w:t>на тепловыводах Городской котельной № 1</w:t>
      </w:r>
      <w:r w:rsidRPr="001912C9">
        <w:rPr>
          <w:rFonts w:ascii="Times New Roman" w:eastAsia="Times New Roman" w:hAnsi="Times New Roman" w:cs="Times New Roman"/>
          <w:b/>
          <w:bCs/>
          <w:color w:val="000000"/>
          <w:sz w:val="24"/>
          <w:szCs w:val="24"/>
          <w:lang w:eastAsia="ru-RU"/>
        </w:rPr>
        <w:t xml:space="preserve"> г</w:t>
      </w:r>
      <w:r w:rsidR="00B769EC">
        <w:rPr>
          <w:rFonts w:ascii="Times New Roman" w:eastAsia="Times New Roman" w:hAnsi="Times New Roman" w:cs="Times New Roman"/>
          <w:b/>
          <w:bCs/>
          <w:color w:val="000000"/>
          <w:sz w:val="24"/>
          <w:szCs w:val="24"/>
          <w:lang w:eastAsia="ru-RU"/>
        </w:rPr>
        <w:t>. </w:t>
      </w:r>
      <w:r w:rsidRPr="001912C9">
        <w:rPr>
          <w:rFonts w:ascii="Times New Roman" w:eastAsia="Times New Roman" w:hAnsi="Times New Roman" w:cs="Times New Roman"/>
          <w:b/>
          <w:bCs/>
          <w:color w:val="000000"/>
          <w:sz w:val="24"/>
          <w:szCs w:val="24"/>
          <w:lang w:eastAsia="ru-RU"/>
        </w:rPr>
        <w:t>Тобольск</w:t>
      </w:r>
      <w:r>
        <w:rPr>
          <w:rFonts w:ascii="Times New Roman" w:eastAsia="Times New Roman" w:hAnsi="Times New Roman" w:cs="Times New Roman"/>
          <w:b/>
          <w:bCs/>
          <w:color w:val="000000"/>
          <w:sz w:val="24"/>
          <w:szCs w:val="24"/>
          <w:lang w:eastAsia="ru-RU"/>
        </w:rPr>
        <w:t>а</w:t>
      </w:r>
    </w:p>
    <w:tbl>
      <w:tblPr>
        <w:tblW w:w="5000" w:type="pct"/>
        <w:tblLook w:val="04A0" w:firstRow="1" w:lastRow="0" w:firstColumn="1" w:lastColumn="0" w:noHBand="0" w:noVBand="1"/>
      </w:tblPr>
      <w:tblGrid>
        <w:gridCol w:w="1322"/>
        <w:gridCol w:w="1384"/>
        <w:gridCol w:w="1711"/>
        <w:gridCol w:w="1773"/>
        <w:gridCol w:w="1853"/>
        <w:gridCol w:w="1528"/>
      </w:tblGrid>
      <w:tr w:rsidR="00040776" w:rsidRPr="00B769EC" w:rsidTr="00C10DAA">
        <w:tc>
          <w:tcPr>
            <w:tcW w:w="69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Источник</w:t>
            </w:r>
          </w:p>
        </w:tc>
        <w:tc>
          <w:tcPr>
            <w:tcW w:w="7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 вывода</w:t>
            </w:r>
          </w:p>
        </w:tc>
        <w:tc>
          <w:tcPr>
            <w:tcW w:w="89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Расход сетевой воды, т/ч</w:t>
            </w:r>
          </w:p>
        </w:tc>
        <w:tc>
          <w:tcPr>
            <w:tcW w:w="1894" w:type="pct"/>
            <w:gridSpan w:val="2"/>
            <w:tcBorders>
              <w:top w:val="single" w:sz="4" w:space="0" w:color="auto"/>
              <w:left w:val="nil"/>
              <w:bottom w:val="single" w:sz="4" w:space="0" w:color="auto"/>
              <w:right w:val="single" w:sz="4" w:space="0" w:color="000000"/>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Давление сетевой воды, кгс/см²</w:t>
            </w:r>
          </w:p>
        </w:tc>
        <w:tc>
          <w:tcPr>
            <w:tcW w:w="79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Примечание</w:t>
            </w:r>
          </w:p>
        </w:tc>
      </w:tr>
      <w:tr w:rsidR="00040776" w:rsidRPr="00B769EC" w:rsidTr="00C10DAA">
        <w:tc>
          <w:tcPr>
            <w:tcW w:w="691" w:type="pct"/>
            <w:vMerge/>
            <w:tcBorders>
              <w:top w:val="single" w:sz="4" w:space="0" w:color="auto"/>
              <w:left w:val="single" w:sz="4" w:space="0" w:color="auto"/>
              <w:bottom w:val="single" w:sz="4" w:space="0" w:color="000000"/>
              <w:right w:val="single" w:sz="4" w:space="0" w:color="auto"/>
            </w:tcBorders>
            <w:vAlign w:val="center"/>
            <w:hideMark/>
          </w:tcPr>
          <w:p w:rsidR="00040776" w:rsidRPr="00B769EC" w:rsidRDefault="00040776" w:rsidP="00040776">
            <w:pPr>
              <w:spacing w:after="0" w:line="240" w:lineRule="auto"/>
              <w:rPr>
                <w:rFonts w:ascii="Times New Roman" w:eastAsia="Times New Roman" w:hAnsi="Times New Roman" w:cs="Times New Roman"/>
                <w:color w:val="000000"/>
                <w:sz w:val="20"/>
                <w:szCs w:val="20"/>
                <w:lang w:eastAsia="ru-RU"/>
              </w:rPr>
            </w:pPr>
          </w:p>
        </w:tc>
        <w:tc>
          <w:tcPr>
            <w:tcW w:w="723" w:type="pct"/>
            <w:vMerge/>
            <w:tcBorders>
              <w:top w:val="single" w:sz="4" w:space="0" w:color="auto"/>
              <w:left w:val="single" w:sz="4" w:space="0" w:color="auto"/>
              <w:bottom w:val="single" w:sz="4" w:space="0" w:color="000000"/>
              <w:right w:val="single" w:sz="4" w:space="0" w:color="auto"/>
            </w:tcBorders>
            <w:vAlign w:val="center"/>
            <w:hideMark/>
          </w:tcPr>
          <w:p w:rsidR="00040776" w:rsidRPr="00B769EC" w:rsidRDefault="00040776" w:rsidP="00040776">
            <w:pPr>
              <w:spacing w:after="0" w:line="240" w:lineRule="auto"/>
              <w:rPr>
                <w:rFonts w:ascii="Times New Roman" w:eastAsia="Times New Roman" w:hAnsi="Times New Roman" w:cs="Times New Roman"/>
                <w:color w:val="000000"/>
                <w:sz w:val="20"/>
                <w:szCs w:val="20"/>
                <w:lang w:eastAsia="ru-RU"/>
              </w:rPr>
            </w:pPr>
          </w:p>
        </w:tc>
        <w:tc>
          <w:tcPr>
            <w:tcW w:w="894" w:type="pct"/>
            <w:vMerge/>
            <w:tcBorders>
              <w:top w:val="single" w:sz="4" w:space="0" w:color="auto"/>
              <w:left w:val="single" w:sz="4" w:space="0" w:color="auto"/>
              <w:bottom w:val="single" w:sz="4" w:space="0" w:color="000000"/>
              <w:right w:val="single" w:sz="4" w:space="0" w:color="auto"/>
            </w:tcBorders>
            <w:vAlign w:val="center"/>
            <w:hideMark/>
          </w:tcPr>
          <w:p w:rsidR="00040776" w:rsidRPr="00B769EC" w:rsidRDefault="00040776" w:rsidP="00040776">
            <w:pPr>
              <w:spacing w:after="0" w:line="240" w:lineRule="auto"/>
              <w:rPr>
                <w:rFonts w:ascii="Times New Roman" w:eastAsia="Times New Roman" w:hAnsi="Times New Roman" w:cs="Times New Roman"/>
                <w:color w:val="000000"/>
                <w:sz w:val="20"/>
                <w:szCs w:val="20"/>
                <w:lang w:eastAsia="ru-RU"/>
              </w:rPr>
            </w:pPr>
          </w:p>
        </w:tc>
        <w:tc>
          <w:tcPr>
            <w:tcW w:w="926" w:type="pct"/>
            <w:tcBorders>
              <w:top w:val="nil"/>
              <w:left w:val="nil"/>
              <w:bottom w:val="single" w:sz="4" w:space="0" w:color="auto"/>
              <w:right w:val="single" w:sz="4" w:space="0" w:color="auto"/>
            </w:tcBorders>
            <w:shd w:val="clear" w:color="auto" w:fill="auto"/>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В подающем трубопроводе</w:t>
            </w:r>
          </w:p>
        </w:tc>
        <w:tc>
          <w:tcPr>
            <w:tcW w:w="968" w:type="pct"/>
            <w:tcBorders>
              <w:top w:val="nil"/>
              <w:left w:val="nil"/>
              <w:bottom w:val="single" w:sz="4" w:space="0" w:color="auto"/>
              <w:right w:val="single" w:sz="4" w:space="0" w:color="auto"/>
            </w:tcBorders>
            <w:shd w:val="clear" w:color="auto" w:fill="auto"/>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В обратном трубопроводе</w:t>
            </w:r>
          </w:p>
        </w:tc>
        <w:tc>
          <w:tcPr>
            <w:tcW w:w="798" w:type="pct"/>
            <w:vMerge/>
            <w:tcBorders>
              <w:top w:val="single" w:sz="4" w:space="0" w:color="auto"/>
              <w:left w:val="single" w:sz="4" w:space="0" w:color="auto"/>
              <w:bottom w:val="single" w:sz="4" w:space="0" w:color="000000"/>
              <w:right w:val="single" w:sz="4" w:space="0" w:color="auto"/>
            </w:tcBorders>
            <w:vAlign w:val="center"/>
            <w:hideMark/>
          </w:tcPr>
          <w:p w:rsidR="00040776" w:rsidRPr="00B769EC" w:rsidRDefault="00040776" w:rsidP="00040776">
            <w:pPr>
              <w:spacing w:after="0" w:line="240" w:lineRule="auto"/>
              <w:rPr>
                <w:rFonts w:ascii="Times New Roman" w:eastAsia="Times New Roman" w:hAnsi="Times New Roman" w:cs="Times New Roman"/>
                <w:color w:val="000000"/>
                <w:sz w:val="20"/>
                <w:szCs w:val="20"/>
                <w:lang w:eastAsia="ru-RU"/>
              </w:rPr>
            </w:pPr>
          </w:p>
        </w:tc>
      </w:tr>
      <w:tr w:rsidR="00040776" w:rsidRPr="00B769EC" w:rsidTr="00C10DAA">
        <w:tc>
          <w:tcPr>
            <w:tcW w:w="691" w:type="pct"/>
            <w:tcBorders>
              <w:top w:val="nil"/>
              <w:left w:val="single" w:sz="4" w:space="0" w:color="auto"/>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ГК-1</w:t>
            </w:r>
          </w:p>
        </w:tc>
        <w:tc>
          <w:tcPr>
            <w:tcW w:w="723" w:type="pct"/>
            <w:tcBorders>
              <w:top w:val="nil"/>
              <w:left w:val="nil"/>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w:t>
            </w:r>
          </w:p>
        </w:tc>
        <w:tc>
          <w:tcPr>
            <w:tcW w:w="894" w:type="pct"/>
            <w:tcBorders>
              <w:top w:val="nil"/>
              <w:left w:val="nil"/>
              <w:bottom w:val="single" w:sz="4" w:space="0" w:color="auto"/>
              <w:right w:val="single" w:sz="4" w:space="0" w:color="auto"/>
            </w:tcBorders>
            <w:shd w:val="clear" w:color="auto" w:fill="auto"/>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4084 (в т.ч. 3870 т/ч от ТЭЦ)</w:t>
            </w:r>
          </w:p>
        </w:tc>
        <w:tc>
          <w:tcPr>
            <w:tcW w:w="926" w:type="pct"/>
            <w:tcBorders>
              <w:top w:val="nil"/>
              <w:left w:val="nil"/>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12,5±0,6</w:t>
            </w:r>
          </w:p>
        </w:tc>
        <w:tc>
          <w:tcPr>
            <w:tcW w:w="968" w:type="pct"/>
            <w:tcBorders>
              <w:top w:val="nil"/>
              <w:left w:val="nil"/>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1,4±0,2</w:t>
            </w:r>
          </w:p>
        </w:tc>
        <w:tc>
          <w:tcPr>
            <w:tcW w:w="798" w:type="pct"/>
            <w:tcBorders>
              <w:top w:val="nil"/>
              <w:left w:val="nil"/>
              <w:bottom w:val="single" w:sz="4" w:space="0" w:color="auto"/>
              <w:right w:val="single" w:sz="4" w:space="0" w:color="auto"/>
            </w:tcBorders>
            <w:shd w:val="clear" w:color="auto" w:fill="auto"/>
            <w:noWrap/>
            <w:vAlign w:val="center"/>
            <w:hideMark/>
          </w:tcPr>
          <w:p w:rsidR="00040776" w:rsidRPr="00B769EC" w:rsidRDefault="00040776" w:rsidP="00040776">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 </w:t>
            </w:r>
          </w:p>
        </w:tc>
      </w:tr>
    </w:tbl>
    <w:p w:rsidR="00040776" w:rsidRDefault="00040776" w:rsidP="00040776">
      <w:pPr>
        <w:pStyle w:val="af0"/>
        <w:spacing w:after="0"/>
        <w:jc w:val="right"/>
        <w:rPr>
          <w:rFonts w:ascii="Times New Roman" w:hAnsi="Times New Roman" w:cs="Times New Roman"/>
          <w:color w:val="000000" w:themeColor="text1"/>
          <w:sz w:val="24"/>
          <w:szCs w:val="24"/>
        </w:rPr>
      </w:pPr>
    </w:p>
    <w:p w:rsidR="00564D77" w:rsidRPr="00B769EC" w:rsidRDefault="00564D77" w:rsidP="00B769EC">
      <w:pPr>
        <w:pStyle w:val="af0"/>
        <w:spacing w:after="0"/>
        <w:jc w:val="right"/>
        <w:rPr>
          <w:rFonts w:ascii="Times New Roman" w:hAnsi="Times New Roman" w:cs="Times New Roman"/>
          <w:color w:val="auto"/>
          <w:sz w:val="24"/>
          <w:szCs w:val="24"/>
        </w:rPr>
      </w:pPr>
      <w:r w:rsidRPr="00564D77">
        <w:rPr>
          <w:rFonts w:ascii="Times New Roman" w:hAnsi="Times New Roman" w:cs="Times New Roman"/>
          <w:color w:val="auto"/>
          <w:sz w:val="24"/>
          <w:szCs w:val="24"/>
        </w:rPr>
        <w:t xml:space="preserve">Таблица </w:t>
      </w:r>
      <w:r w:rsidRPr="00564D77">
        <w:rPr>
          <w:rFonts w:ascii="Times New Roman" w:hAnsi="Times New Roman" w:cs="Times New Roman"/>
          <w:color w:val="auto"/>
          <w:sz w:val="24"/>
          <w:szCs w:val="24"/>
        </w:rPr>
        <w:fldChar w:fldCharType="begin"/>
      </w:r>
      <w:r w:rsidRPr="00564D77">
        <w:rPr>
          <w:rFonts w:ascii="Times New Roman" w:hAnsi="Times New Roman" w:cs="Times New Roman"/>
          <w:color w:val="auto"/>
          <w:sz w:val="24"/>
          <w:szCs w:val="24"/>
        </w:rPr>
        <w:instrText xml:space="preserve"> SEQ Таблица \* ARABIC </w:instrText>
      </w:r>
      <w:r w:rsidRPr="00564D77">
        <w:rPr>
          <w:rFonts w:ascii="Times New Roman" w:hAnsi="Times New Roman" w:cs="Times New Roman"/>
          <w:color w:val="auto"/>
          <w:sz w:val="24"/>
          <w:szCs w:val="24"/>
        </w:rPr>
        <w:fldChar w:fldCharType="separate"/>
      </w:r>
      <w:r w:rsidR="00EE4AC4">
        <w:rPr>
          <w:rFonts w:ascii="Times New Roman" w:hAnsi="Times New Roman" w:cs="Times New Roman"/>
          <w:noProof/>
          <w:color w:val="auto"/>
          <w:sz w:val="24"/>
          <w:szCs w:val="24"/>
        </w:rPr>
        <w:t>4</w:t>
      </w:r>
      <w:r w:rsidRPr="00564D77">
        <w:rPr>
          <w:rFonts w:ascii="Times New Roman" w:hAnsi="Times New Roman" w:cs="Times New Roman"/>
          <w:color w:val="auto"/>
          <w:sz w:val="24"/>
          <w:szCs w:val="24"/>
        </w:rPr>
        <w:fldChar w:fldCharType="end"/>
      </w:r>
    </w:p>
    <w:p w:rsidR="00040776" w:rsidRDefault="00040776" w:rsidP="00B769EC">
      <w:pPr>
        <w:spacing w:after="120" w:line="240" w:lineRule="auto"/>
        <w:ind w:firstLine="72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Гидравлический</w:t>
      </w:r>
      <w:r w:rsidRPr="001912C9">
        <w:rPr>
          <w:rFonts w:ascii="Times New Roman" w:eastAsia="Times New Roman" w:hAnsi="Times New Roman" w:cs="Times New Roman"/>
          <w:b/>
          <w:bCs/>
          <w:color w:val="000000"/>
          <w:sz w:val="24"/>
          <w:szCs w:val="24"/>
          <w:lang w:eastAsia="ru-RU"/>
        </w:rPr>
        <w:t xml:space="preserve"> режим </w:t>
      </w:r>
      <w:r>
        <w:rPr>
          <w:rFonts w:ascii="Times New Roman" w:eastAsia="Times New Roman" w:hAnsi="Times New Roman" w:cs="Times New Roman"/>
          <w:b/>
          <w:bCs/>
          <w:color w:val="000000"/>
          <w:sz w:val="24"/>
          <w:szCs w:val="24"/>
          <w:lang w:eastAsia="ru-RU"/>
        </w:rPr>
        <w:t>в контрольных точках магистральных тепловых сетей</w:t>
      </w:r>
      <w:r w:rsidRPr="001912C9">
        <w:rPr>
          <w:rFonts w:ascii="Times New Roman" w:eastAsia="Times New Roman" w:hAnsi="Times New Roman" w:cs="Times New Roman"/>
          <w:b/>
          <w:bCs/>
          <w:color w:val="000000"/>
          <w:sz w:val="24"/>
          <w:szCs w:val="24"/>
          <w:lang w:eastAsia="ru-RU"/>
        </w:rPr>
        <w:t xml:space="preserve"> г</w:t>
      </w:r>
      <w:r w:rsidR="00B769EC">
        <w:rPr>
          <w:rFonts w:ascii="Times New Roman" w:eastAsia="Times New Roman" w:hAnsi="Times New Roman" w:cs="Times New Roman"/>
          <w:b/>
          <w:bCs/>
          <w:color w:val="000000"/>
          <w:sz w:val="24"/>
          <w:szCs w:val="24"/>
          <w:lang w:eastAsia="ru-RU"/>
        </w:rPr>
        <w:t>.</w:t>
      </w:r>
      <w:r w:rsidRPr="001912C9">
        <w:rPr>
          <w:rFonts w:ascii="Times New Roman" w:eastAsia="Times New Roman" w:hAnsi="Times New Roman" w:cs="Times New Roman"/>
          <w:b/>
          <w:bCs/>
          <w:color w:val="000000"/>
          <w:sz w:val="24"/>
          <w:szCs w:val="24"/>
          <w:lang w:eastAsia="ru-RU"/>
        </w:rPr>
        <w:t xml:space="preserve"> Тобольск</w:t>
      </w:r>
      <w:r>
        <w:rPr>
          <w:rFonts w:ascii="Times New Roman" w:eastAsia="Times New Roman" w:hAnsi="Times New Roman" w:cs="Times New Roman"/>
          <w:b/>
          <w:bCs/>
          <w:color w:val="000000"/>
          <w:sz w:val="24"/>
          <w:szCs w:val="24"/>
          <w:lang w:eastAsia="ru-RU"/>
        </w:rPr>
        <w:t>а</w:t>
      </w:r>
    </w:p>
    <w:tbl>
      <w:tblPr>
        <w:tblW w:w="5000" w:type="pct"/>
        <w:tblLook w:val="04A0" w:firstRow="1" w:lastRow="0" w:firstColumn="1" w:lastColumn="0" w:noHBand="0" w:noVBand="1"/>
      </w:tblPr>
      <w:tblGrid>
        <w:gridCol w:w="2272"/>
        <w:gridCol w:w="2117"/>
        <w:gridCol w:w="2546"/>
        <w:gridCol w:w="2636"/>
      </w:tblGrid>
      <w:tr w:rsidR="00040776" w:rsidRPr="00C210A6" w:rsidTr="00C10DAA">
        <w:tc>
          <w:tcPr>
            <w:tcW w:w="11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Наименование камер (павильона)</w:t>
            </w:r>
          </w:p>
        </w:tc>
        <w:tc>
          <w:tcPr>
            <w:tcW w:w="2436" w:type="pct"/>
            <w:gridSpan w:val="2"/>
            <w:tcBorders>
              <w:top w:val="single" w:sz="4" w:space="0" w:color="auto"/>
              <w:left w:val="nil"/>
              <w:bottom w:val="single" w:sz="4" w:space="0" w:color="auto"/>
              <w:right w:val="single" w:sz="4" w:space="0" w:color="000000"/>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Давление сетевой воды, кгс/см²</w:t>
            </w:r>
          </w:p>
        </w:tc>
        <w:tc>
          <w:tcPr>
            <w:tcW w:w="137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Располагаемый напор, м</w:t>
            </w:r>
          </w:p>
        </w:tc>
      </w:tr>
      <w:tr w:rsidR="00040776" w:rsidRPr="00C210A6" w:rsidTr="00C10DAA">
        <w:tc>
          <w:tcPr>
            <w:tcW w:w="1187" w:type="pct"/>
            <w:vMerge/>
            <w:tcBorders>
              <w:top w:val="single" w:sz="4" w:space="0" w:color="auto"/>
              <w:left w:val="single" w:sz="4" w:space="0" w:color="auto"/>
              <w:bottom w:val="single" w:sz="4" w:space="0" w:color="000000"/>
              <w:right w:val="single" w:sz="4" w:space="0" w:color="auto"/>
            </w:tcBorders>
            <w:vAlign w:val="center"/>
            <w:hideMark/>
          </w:tcPr>
          <w:p w:rsidR="00040776" w:rsidRPr="00C210A6" w:rsidRDefault="00040776" w:rsidP="00040776">
            <w:pPr>
              <w:spacing w:after="0" w:line="240" w:lineRule="auto"/>
              <w:rPr>
                <w:rFonts w:ascii="Times New Roman" w:eastAsia="Times New Roman" w:hAnsi="Times New Roman" w:cs="Times New Roman"/>
                <w:color w:val="000000"/>
                <w:szCs w:val="20"/>
                <w:lang w:eastAsia="ru-RU"/>
              </w:rPr>
            </w:pPr>
          </w:p>
        </w:tc>
        <w:tc>
          <w:tcPr>
            <w:tcW w:w="1106" w:type="pct"/>
            <w:tcBorders>
              <w:top w:val="nil"/>
              <w:left w:val="nil"/>
              <w:bottom w:val="single" w:sz="4" w:space="0" w:color="auto"/>
              <w:right w:val="single" w:sz="4" w:space="0" w:color="auto"/>
            </w:tcBorders>
            <w:shd w:val="clear" w:color="auto" w:fill="auto"/>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В подающем трубопроводе</w:t>
            </w:r>
          </w:p>
        </w:tc>
        <w:tc>
          <w:tcPr>
            <w:tcW w:w="1330" w:type="pct"/>
            <w:tcBorders>
              <w:top w:val="nil"/>
              <w:left w:val="nil"/>
              <w:bottom w:val="single" w:sz="4" w:space="0" w:color="auto"/>
              <w:right w:val="single" w:sz="4" w:space="0" w:color="auto"/>
            </w:tcBorders>
            <w:shd w:val="clear" w:color="auto" w:fill="auto"/>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В обратном трубопроводе</w:t>
            </w:r>
          </w:p>
        </w:tc>
        <w:tc>
          <w:tcPr>
            <w:tcW w:w="1377" w:type="pct"/>
            <w:vMerge/>
            <w:tcBorders>
              <w:top w:val="single" w:sz="4" w:space="0" w:color="auto"/>
              <w:left w:val="single" w:sz="4" w:space="0" w:color="auto"/>
              <w:bottom w:val="single" w:sz="4" w:space="0" w:color="000000"/>
              <w:right w:val="single" w:sz="4" w:space="0" w:color="auto"/>
            </w:tcBorders>
            <w:vAlign w:val="center"/>
            <w:hideMark/>
          </w:tcPr>
          <w:p w:rsidR="00040776" w:rsidRPr="00C210A6" w:rsidRDefault="00040776" w:rsidP="00040776">
            <w:pPr>
              <w:spacing w:after="0" w:line="240" w:lineRule="auto"/>
              <w:rPr>
                <w:rFonts w:ascii="Times New Roman" w:eastAsia="Times New Roman" w:hAnsi="Times New Roman" w:cs="Times New Roman"/>
                <w:color w:val="000000"/>
                <w:szCs w:val="20"/>
                <w:lang w:eastAsia="ru-RU"/>
              </w:rPr>
            </w:pPr>
          </w:p>
        </w:tc>
      </w:tr>
      <w:tr w:rsidR="00040776" w:rsidRPr="00C210A6" w:rsidTr="00C10DAA">
        <w:tc>
          <w:tcPr>
            <w:tcW w:w="1187" w:type="pct"/>
            <w:tcBorders>
              <w:top w:val="nil"/>
              <w:left w:val="single" w:sz="4" w:space="0" w:color="auto"/>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ТЭЦ</w:t>
            </w:r>
          </w:p>
        </w:tc>
        <w:tc>
          <w:tcPr>
            <w:tcW w:w="1106" w:type="pct"/>
            <w:tcBorders>
              <w:top w:val="nil"/>
              <w:left w:val="nil"/>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13,5±0,7</w:t>
            </w:r>
          </w:p>
        </w:tc>
        <w:tc>
          <w:tcPr>
            <w:tcW w:w="1330" w:type="pct"/>
            <w:tcBorders>
              <w:top w:val="nil"/>
              <w:left w:val="nil"/>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1,2±0,2</w:t>
            </w:r>
          </w:p>
        </w:tc>
        <w:tc>
          <w:tcPr>
            <w:tcW w:w="1377" w:type="pct"/>
            <w:tcBorders>
              <w:top w:val="nil"/>
              <w:left w:val="nil"/>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123</w:t>
            </w:r>
          </w:p>
        </w:tc>
      </w:tr>
      <w:tr w:rsidR="00040776" w:rsidRPr="00C210A6" w:rsidTr="00C10DAA">
        <w:tc>
          <w:tcPr>
            <w:tcW w:w="1187" w:type="pct"/>
            <w:tcBorders>
              <w:top w:val="nil"/>
              <w:left w:val="single" w:sz="4" w:space="0" w:color="auto"/>
              <w:bottom w:val="single" w:sz="4" w:space="0" w:color="auto"/>
              <w:right w:val="single" w:sz="4" w:space="0" w:color="auto"/>
            </w:tcBorders>
            <w:shd w:val="clear" w:color="auto" w:fill="auto"/>
            <w:noWrap/>
            <w:vAlign w:val="center"/>
            <w:hideMark/>
          </w:tcPr>
          <w:p w:rsidR="00040776" w:rsidRPr="00C210A6" w:rsidRDefault="00564D77"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Павильон</w:t>
            </w:r>
            <w:r w:rsidR="00040776" w:rsidRPr="00C210A6">
              <w:rPr>
                <w:rFonts w:ascii="Times New Roman" w:eastAsia="Times New Roman" w:hAnsi="Times New Roman" w:cs="Times New Roman"/>
                <w:color w:val="000000"/>
                <w:szCs w:val="20"/>
                <w:lang w:eastAsia="ru-RU"/>
              </w:rPr>
              <w:t xml:space="preserve"> </w:t>
            </w:r>
            <w:r w:rsidRPr="00C210A6">
              <w:rPr>
                <w:rFonts w:ascii="Times New Roman" w:eastAsia="Times New Roman" w:hAnsi="Times New Roman" w:cs="Times New Roman"/>
                <w:color w:val="000000"/>
                <w:szCs w:val="20"/>
                <w:lang w:eastAsia="ru-RU"/>
              </w:rPr>
              <w:t xml:space="preserve">№ </w:t>
            </w:r>
            <w:r w:rsidR="00040776" w:rsidRPr="00C210A6">
              <w:rPr>
                <w:rFonts w:ascii="Times New Roman" w:eastAsia="Times New Roman" w:hAnsi="Times New Roman" w:cs="Times New Roman"/>
                <w:color w:val="000000"/>
                <w:szCs w:val="20"/>
                <w:lang w:eastAsia="ru-RU"/>
              </w:rPr>
              <w:t>4</w:t>
            </w:r>
          </w:p>
        </w:tc>
        <w:tc>
          <w:tcPr>
            <w:tcW w:w="1106" w:type="pct"/>
            <w:tcBorders>
              <w:top w:val="nil"/>
              <w:left w:val="nil"/>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9,5±0,5</w:t>
            </w:r>
          </w:p>
        </w:tc>
        <w:tc>
          <w:tcPr>
            <w:tcW w:w="1330" w:type="pct"/>
            <w:tcBorders>
              <w:top w:val="nil"/>
              <w:left w:val="nil"/>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3,3±0,5</w:t>
            </w:r>
          </w:p>
        </w:tc>
        <w:tc>
          <w:tcPr>
            <w:tcW w:w="1377" w:type="pct"/>
            <w:tcBorders>
              <w:top w:val="nil"/>
              <w:left w:val="nil"/>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62</w:t>
            </w:r>
          </w:p>
        </w:tc>
      </w:tr>
      <w:tr w:rsidR="00040776" w:rsidRPr="00C210A6" w:rsidTr="00C10DAA">
        <w:tc>
          <w:tcPr>
            <w:tcW w:w="1187" w:type="pct"/>
            <w:tcBorders>
              <w:top w:val="nil"/>
              <w:left w:val="single" w:sz="4" w:space="0" w:color="auto"/>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Узел "А"</w:t>
            </w:r>
          </w:p>
        </w:tc>
        <w:tc>
          <w:tcPr>
            <w:tcW w:w="1106" w:type="pct"/>
            <w:tcBorders>
              <w:top w:val="nil"/>
              <w:left w:val="nil"/>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5,7±0,3</w:t>
            </w:r>
          </w:p>
        </w:tc>
        <w:tc>
          <w:tcPr>
            <w:tcW w:w="1330" w:type="pct"/>
            <w:tcBorders>
              <w:top w:val="nil"/>
              <w:left w:val="nil"/>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6,4±0,3</w:t>
            </w:r>
          </w:p>
        </w:tc>
        <w:tc>
          <w:tcPr>
            <w:tcW w:w="1377" w:type="pct"/>
            <w:tcBorders>
              <w:top w:val="nil"/>
              <w:left w:val="nil"/>
              <w:bottom w:val="single" w:sz="4" w:space="0" w:color="auto"/>
              <w:right w:val="single" w:sz="4" w:space="0" w:color="auto"/>
            </w:tcBorders>
            <w:shd w:val="clear" w:color="auto" w:fill="auto"/>
            <w:noWrap/>
            <w:vAlign w:val="center"/>
            <w:hideMark/>
          </w:tcPr>
          <w:p w:rsidR="00040776" w:rsidRPr="00C210A6" w:rsidRDefault="00040776" w:rsidP="00040776">
            <w:pPr>
              <w:spacing w:after="0" w:line="240" w:lineRule="auto"/>
              <w:jc w:val="center"/>
              <w:rPr>
                <w:rFonts w:ascii="Times New Roman" w:eastAsia="Times New Roman" w:hAnsi="Times New Roman" w:cs="Times New Roman"/>
                <w:color w:val="000000"/>
                <w:szCs w:val="20"/>
                <w:lang w:eastAsia="ru-RU"/>
              </w:rPr>
            </w:pPr>
            <w:r w:rsidRPr="00C210A6">
              <w:rPr>
                <w:rFonts w:ascii="Times New Roman" w:eastAsia="Times New Roman" w:hAnsi="Times New Roman" w:cs="Times New Roman"/>
                <w:color w:val="000000"/>
                <w:szCs w:val="20"/>
                <w:lang w:eastAsia="ru-RU"/>
              </w:rPr>
              <w:t> </w:t>
            </w:r>
          </w:p>
        </w:tc>
      </w:tr>
    </w:tbl>
    <w:p w:rsidR="001A5512" w:rsidRDefault="001A5512" w:rsidP="00C10DAA">
      <w:pPr>
        <w:pStyle w:val="af0"/>
        <w:spacing w:after="0"/>
        <w:jc w:val="right"/>
        <w:rPr>
          <w:rFonts w:ascii="Times New Roman" w:hAnsi="Times New Roman" w:cs="Times New Roman"/>
          <w:color w:val="000000" w:themeColor="text1"/>
          <w:sz w:val="24"/>
          <w:szCs w:val="24"/>
        </w:rPr>
      </w:pPr>
    </w:p>
    <w:p w:rsidR="00564D77" w:rsidRPr="00B769EC" w:rsidRDefault="00564D77" w:rsidP="00B769EC">
      <w:pPr>
        <w:pStyle w:val="af0"/>
        <w:spacing w:after="0"/>
        <w:jc w:val="right"/>
        <w:rPr>
          <w:rFonts w:ascii="Times New Roman" w:hAnsi="Times New Roman" w:cs="Times New Roman"/>
          <w:color w:val="auto"/>
          <w:sz w:val="24"/>
          <w:szCs w:val="24"/>
        </w:rPr>
      </w:pPr>
      <w:r w:rsidRPr="00564D77">
        <w:rPr>
          <w:rFonts w:ascii="Times New Roman" w:hAnsi="Times New Roman" w:cs="Times New Roman"/>
          <w:color w:val="auto"/>
          <w:sz w:val="24"/>
          <w:szCs w:val="24"/>
        </w:rPr>
        <w:t xml:space="preserve">Таблица </w:t>
      </w:r>
      <w:r w:rsidRPr="00564D77">
        <w:rPr>
          <w:rFonts w:ascii="Times New Roman" w:hAnsi="Times New Roman" w:cs="Times New Roman"/>
          <w:color w:val="auto"/>
          <w:sz w:val="24"/>
          <w:szCs w:val="24"/>
        </w:rPr>
        <w:fldChar w:fldCharType="begin"/>
      </w:r>
      <w:r w:rsidRPr="00564D77">
        <w:rPr>
          <w:rFonts w:ascii="Times New Roman" w:hAnsi="Times New Roman" w:cs="Times New Roman"/>
          <w:color w:val="auto"/>
          <w:sz w:val="24"/>
          <w:szCs w:val="24"/>
        </w:rPr>
        <w:instrText xml:space="preserve"> SEQ Таблица \* ARABIC </w:instrText>
      </w:r>
      <w:r w:rsidRPr="00564D77">
        <w:rPr>
          <w:rFonts w:ascii="Times New Roman" w:hAnsi="Times New Roman" w:cs="Times New Roman"/>
          <w:color w:val="auto"/>
          <w:sz w:val="24"/>
          <w:szCs w:val="24"/>
        </w:rPr>
        <w:fldChar w:fldCharType="separate"/>
      </w:r>
      <w:r w:rsidR="00EE4AC4">
        <w:rPr>
          <w:rFonts w:ascii="Times New Roman" w:hAnsi="Times New Roman" w:cs="Times New Roman"/>
          <w:noProof/>
          <w:color w:val="auto"/>
          <w:sz w:val="24"/>
          <w:szCs w:val="24"/>
        </w:rPr>
        <w:t>5</w:t>
      </w:r>
      <w:r w:rsidRPr="00564D77">
        <w:rPr>
          <w:rFonts w:ascii="Times New Roman" w:hAnsi="Times New Roman" w:cs="Times New Roman"/>
          <w:color w:val="auto"/>
          <w:sz w:val="24"/>
          <w:szCs w:val="24"/>
        </w:rPr>
        <w:fldChar w:fldCharType="end"/>
      </w:r>
    </w:p>
    <w:p w:rsidR="00C10DAA" w:rsidRDefault="00C10DAA" w:rsidP="00B769EC">
      <w:pPr>
        <w:spacing w:after="120" w:line="240" w:lineRule="auto"/>
        <w:ind w:firstLine="720"/>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Гидравлический</w:t>
      </w:r>
      <w:r w:rsidRPr="001912C9">
        <w:rPr>
          <w:rFonts w:ascii="Times New Roman" w:eastAsia="Times New Roman" w:hAnsi="Times New Roman" w:cs="Times New Roman"/>
          <w:b/>
          <w:bCs/>
          <w:color w:val="000000"/>
          <w:sz w:val="24"/>
          <w:szCs w:val="24"/>
          <w:lang w:eastAsia="ru-RU"/>
        </w:rPr>
        <w:t xml:space="preserve"> режим </w:t>
      </w:r>
      <w:r w:rsidR="001A5512">
        <w:rPr>
          <w:rFonts w:ascii="Times New Roman" w:eastAsia="Times New Roman" w:hAnsi="Times New Roman" w:cs="Times New Roman"/>
          <w:b/>
          <w:bCs/>
          <w:color w:val="000000"/>
          <w:sz w:val="24"/>
          <w:szCs w:val="24"/>
          <w:lang w:eastAsia="ru-RU"/>
        </w:rPr>
        <w:t>на перекачивающих насосных станциях</w:t>
      </w:r>
      <w:r w:rsidRPr="001912C9">
        <w:rPr>
          <w:rFonts w:ascii="Times New Roman" w:eastAsia="Times New Roman" w:hAnsi="Times New Roman" w:cs="Times New Roman"/>
          <w:b/>
          <w:bCs/>
          <w:color w:val="000000"/>
          <w:sz w:val="24"/>
          <w:szCs w:val="24"/>
          <w:lang w:eastAsia="ru-RU"/>
        </w:rPr>
        <w:t xml:space="preserve"> г</w:t>
      </w:r>
      <w:r w:rsidR="00B769EC">
        <w:rPr>
          <w:rFonts w:ascii="Times New Roman" w:eastAsia="Times New Roman" w:hAnsi="Times New Roman" w:cs="Times New Roman"/>
          <w:b/>
          <w:bCs/>
          <w:color w:val="000000"/>
          <w:sz w:val="24"/>
          <w:szCs w:val="24"/>
          <w:lang w:eastAsia="ru-RU"/>
        </w:rPr>
        <w:t xml:space="preserve">. </w:t>
      </w:r>
      <w:r w:rsidRPr="001912C9">
        <w:rPr>
          <w:rFonts w:ascii="Times New Roman" w:eastAsia="Times New Roman" w:hAnsi="Times New Roman" w:cs="Times New Roman"/>
          <w:b/>
          <w:bCs/>
          <w:color w:val="000000"/>
          <w:sz w:val="24"/>
          <w:szCs w:val="24"/>
          <w:lang w:eastAsia="ru-RU"/>
        </w:rPr>
        <w:t>Тобольск</w:t>
      </w:r>
      <w:r>
        <w:rPr>
          <w:rFonts w:ascii="Times New Roman" w:eastAsia="Times New Roman" w:hAnsi="Times New Roman" w:cs="Times New Roman"/>
          <w:b/>
          <w:bCs/>
          <w:color w:val="000000"/>
          <w:sz w:val="24"/>
          <w:szCs w:val="24"/>
          <w:lang w:eastAsia="ru-RU"/>
        </w:rPr>
        <w:t>а</w:t>
      </w:r>
    </w:p>
    <w:tbl>
      <w:tblPr>
        <w:tblW w:w="5000" w:type="pct"/>
        <w:tblLook w:val="04A0" w:firstRow="1" w:lastRow="0" w:firstColumn="1" w:lastColumn="0" w:noHBand="0" w:noVBand="1"/>
      </w:tblPr>
      <w:tblGrid>
        <w:gridCol w:w="1245"/>
        <w:gridCol w:w="946"/>
        <w:gridCol w:w="1135"/>
        <w:gridCol w:w="946"/>
        <w:gridCol w:w="1135"/>
        <w:gridCol w:w="1001"/>
        <w:gridCol w:w="1161"/>
        <w:gridCol w:w="1000"/>
        <w:gridCol w:w="1002"/>
      </w:tblGrid>
      <w:tr w:rsidR="001A5512" w:rsidRPr="00B769EC" w:rsidTr="00564D77">
        <w:trPr>
          <w:tblHeader/>
        </w:trPr>
        <w:tc>
          <w:tcPr>
            <w:tcW w:w="55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 насосной</w:t>
            </w:r>
          </w:p>
        </w:tc>
        <w:tc>
          <w:tcPr>
            <w:tcW w:w="2222" w:type="pct"/>
            <w:gridSpan w:val="4"/>
            <w:tcBorders>
              <w:top w:val="single" w:sz="4" w:space="0" w:color="auto"/>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Расход сетевой воды, т/ч</w:t>
            </w:r>
          </w:p>
        </w:tc>
        <w:tc>
          <w:tcPr>
            <w:tcW w:w="2222" w:type="pct"/>
            <w:gridSpan w:val="4"/>
            <w:tcBorders>
              <w:top w:val="single" w:sz="4" w:space="0" w:color="auto"/>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Давление сетевой воды, кгс/см²</w:t>
            </w:r>
          </w:p>
        </w:tc>
      </w:tr>
      <w:tr w:rsidR="001A5512" w:rsidRPr="00B769EC" w:rsidTr="00564D77">
        <w:trPr>
          <w:tblHeader/>
        </w:trPr>
        <w:tc>
          <w:tcPr>
            <w:tcW w:w="556" w:type="pct"/>
            <w:vMerge/>
            <w:tcBorders>
              <w:top w:val="single" w:sz="4" w:space="0" w:color="auto"/>
              <w:left w:val="single" w:sz="4" w:space="0" w:color="auto"/>
              <w:bottom w:val="single" w:sz="4" w:space="0" w:color="auto"/>
              <w:right w:val="single" w:sz="4" w:space="0" w:color="auto"/>
            </w:tcBorders>
            <w:vAlign w:val="center"/>
            <w:hideMark/>
          </w:tcPr>
          <w:p w:rsidR="001A5512" w:rsidRPr="00B769EC" w:rsidRDefault="001A5512" w:rsidP="001A5512">
            <w:pPr>
              <w:spacing w:after="0" w:line="240" w:lineRule="auto"/>
              <w:rPr>
                <w:rFonts w:ascii="Times New Roman" w:eastAsia="Times New Roman" w:hAnsi="Times New Roman" w:cs="Times New Roman"/>
                <w:color w:val="000000"/>
                <w:sz w:val="20"/>
                <w:szCs w:val="20"/>
                <w:lang w:eastAsia="ru-RU"/>
              </w:rPr>
            </w:pPr>
          </w:p>
        </w:tc>
        <w:tc>
          <w:tcPr>
            <w:tcW w:w="1111" w:type="pct"/>
            <w:gridSpan w:val="2"/>
            <w:tcBorders>
              <w:top w:val="single" w:sz="4" w:space="0" w:color="auto"/>
              <w:left w:val="nil"/>
              <w:bottom w:val="single" w:sz="4" w:space="0" w:color="auto"/>
              <w:right w:val="single" w:sz="4" w:space="0" w:color="auto"/>
            </w:tcBorders>
            <w:shd w:val="clear" w:color="auto" w:fill="auto"/>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В подающем трубопроводе</w:t>
            </w:r>
          </w:p>
        </w:tc>
        <w:tc>
          <w:tcPr>
            <w:tcW w:w="1111" w:type="pct"/>
            <w:gridSpan w:val="2"/>
            <w:tcBorders>
              <w:top w:val="single" w:sz="4" w:space="0" w:color="auto"/>
              <w:left w:val="nil"/>
              <w:bottom w:val="single" w:sz="4" w:space="0" w:color="auto"/>
              <w:right w:val="single" w:sz="4" w:space="0" w:color="auto"/>
            </w:tcBorders>
            <w:shd w:val="clear" w:color="auto" w:fill="auto"/>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В подающем трубопроводе</w:t>
            </w:r>
          </w:p>
        </w:tc>
        <w:tc>
          <w:tcPr>
            <w:tcW w:w="1153" w:type="pct"/>
            <w:gridSpan w:val="2"/>
            <w:tcBorders>
              <w:top w:val="single" w:sz="4" w:space="0" w:color="auto"/>
              <w:left w:val="nil"/>
              <w:bottom w:val="single" w:sz="4" w:space="0" w:color="auto"/>
              <w:right w:val="single" w:sz="4" w:space="0" w:color="auto"/>
            </w:tcBorders>
            <w:shd w:val="clear" w:color="auto" w:fill="auto"/>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В подающем трубопроводе</w:t>
            </w:r>
          </w:p>
        </w:tc>
        <w:tc>
          <w:tcPr>
            <w:tcW w:w="1069" w:type="pct"/>
            <w:gridSpan w:val="2"/>
            <w:tcBorders>
              <w:top w:val="single" w:sz="4" w:space="0" w:color="auto"/>
              <w:left w:val="nil"/>
              <w:bottom w:val="single" w:sz="4" w:space="0" w:color="auto"/>
              <w:right w:val="single" w:sz="4" w:space="0" w:color="auto"/>
            </w:tcBorders>
            <w:shd w:val="clear" w:color="auto" w:fill="auto"/>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В подающем трубопроводе</w:t>
            </w:r>
          </w:p>
        </w:tc>
      </w:tr>
      <w:tr w:rsidR="001A5512" w:rsidRPr="00B769EC" w:rsidTr="00564D77">
        <w:trPr>
          <w:tblHeader/>
        </w:trPr>
        <w:tc>
          <w:tcPr>
            <w:tcW w:w="556" w:type="pct"/>
            <w:vMerge/>
            <w:tcBorders>
              <w:top w:val="single" w:sz="4" w:space="0" w:color="auto"/>
              <w:left w:val="single" w:sz="4" w:space="0" w:color="auto"/>
              <w:bottom w:val="single" w:sz="4" w:space="0" w:color="auto"/>
              <w:right w:val="single" w:sz="4" w:space="0" w:color="auto"/>
            </w:tcBorders>
            <w:vAlign w:val="center"/>
            <w:hideMark/>
          </w:tcPr>
          <w:p w:rsidR="001A5512" w:rsidRPr="00B769EC" w:rsidRDefault="001A5512" w:rsidP="001A5512">
            <w:pPr>
              <w:spacing w:after="0" w:line="240" w:lineRule="auto"/>
              <w:rPr>
                <w:rFonts w:ascii="Times New Roman" w:eastAsia="Times New Roman" w:hAnsi="Times New Roman" w:cs="Times New Roman"/>
                <w:color w:val="000000"/>
                <w:sz w:val="20"/>
                <w:szCs w:val="20"/>
                <w:lang w:eastAsia="ru-RU"/>
              </w:rPr>
            </w:pP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до</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после</w:t>
            </w: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до</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после</w:t>
            </w:r>
          </w:p>
        </w:tc>
        <w:tc>
          <w:tcPr>
            <w:tcW w:w="53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до</w:t>
            </w:r>
          </w:p>
        </w:tc>
        <w:tc>
          <w:tcPr>
            <w:tcW w:w="618"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после</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до</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после</w:t>
            </w:r>
          </w:p>
        </w:tc>
      </w:tr>
      <w:tr w:rsidR="001A5512" w:rsidRPr="00B769EC" w:rsidTr="001A5512">
        <w:tc>
          <w:tcPr>
            <w:tcW w:w="556" w:type="pct"/>
            <w:tcBorders>
              <w:top w:val="nil"/>
              <w:left w:val="single" w:sz="4" w:space="0" w:color="auto"/>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ГК-1</w:t>
            </w: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3796</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4084</w:t>
            </w: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3634</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3240</w:t>
            </w:r>
          </w:p>
        </w:tc>
        <w:tc>
          <w:tcPr>
            <w:tcW w:w="53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5,7±0,3</w:t>
            </w:r>
          </w:p>
        </w:tc>
        <w:tc>
          <w:tcPr>
            <w:tcW w:w="618"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12,5±0,5</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1,4±0,2</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6,4±0,3</w:t>
            </w:r>
          </w:p>
        </w:tc>
      </w:tr>
      <w:tr w:rsidR="001A5512" w:rsidRPr="00B769EC" w:rsidTr="001A5512">
        <w:tc>
          <w:tcPr>
            <w:tcW w:w="556" w:type="pct"/>
            <w:tcBorders>
              <w:top w:val="nil"/>
              <w:left w:val="single" w:sz="4" w:space="0" w:color="auto"/>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ПНС-3</w:t>
            </w: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2290</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2810</w:t>
            </w: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2600</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2080</w:t>
            </w:r>
          </w:p>
        </w:tc>
        <w:tc>
          <w:tcPr>
            <w:tcW w:w="53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7,0±0,5</w:t>
            </w:r>
          </w:p>
        </w:tc>
        <w:tc>
          <w:tcPr>
            <w:tcW w:w="618"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7,0±0,5</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3,0±0,2</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4,6±0,2</w:t>
            </w:r>
          </w:p>
        </w:tc>
      </w:tr>
      <w:tr w:rsidR="001A5512" w:rsidRPr="00B769EC" w:rsidTr="001A5512">
        <w:tc>
          <w:tcPr>
            <w:tcW w:w="556" w:type="pct"/>
            <w:tcBorders>
              <w:top w:val="nil"/>
              <w:left w:val="single" w:sz="4" w:space="0" w:color="auto"/>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ПНС-2</w:t>
            </w: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1794</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2244</w:t>
            </w: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2054</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1604</w:t>
            </w:r>
          </w:p>
        </w:tc>
        <w:tc>
          <w:tcPr>
            <w:tcW w:w="53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7,0±0,5</w:t>
            </w:r>
          </w:p>
        </w:tc>
        <w:tc>
          <w:tcPr>
            <w:tcW w:w="618"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7,0±0,5</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3,0±0,2</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4,4±0,2</w:t>
            </w:r>
          </w:p>
        </w:tc>
      </w:tr>
      <w:tr w:rsidR="001A5512" w:rsidRPr="00B769EC" w:rsidTr="001A5512">
        <w:tc>
          <w:tcPr>
            <w:tcW w:w="556" w:type="pct"/>
            <w:tcBorders>
              <w:top w:val="nil"/>
              <w:left w:val="single" w:sz="4" w:space="0" w:color="auto"/>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ПНС-1</w:t>
            </w: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344</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554</w:t>
            </w:r>
          </w:p>
        </w:tc>
        <w:tc>
          <w:tcPr>
            <w:tcW w:w="506"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504</w:t>
            </w:r>
          </w:p>
        </w:tc>
        <w:tc>
          <w:tcPr>
            <w:tcW w:w="60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294</w:t>
            </w:r>
          </w:p>
        </w:tc>
        <w:tc>
          <w:tcPr>
            <w:tcW w:w="535"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5,5±0,5</w:t>
            </w:r>
          </w:p>
        </w:tc>
        <w:tc>
          <w:tcPr>
            <w:tcW w:w="618"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5,0±0,5</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2,8±0,2</w:t>
            </w:r>
          </w:p>
        </w:tc>
        <w:tc>
          <w:tcPr>
            <w:tcW w:w="534" w:type="pct"/>
            <w:tcBorders>
              <w:top w:val="nil"/>
              <w:left w:val="nil"/>
              <w:bottom w:val="single" w:sz="4" w:space="0" w:color="auto"/>
              <w:right w:val="single" w:sz="4" w:space="0" w:color="auto"/>
            </w:tcBorders>
            <w:shd w:val="clear" w:color="auto" w:fill="auto"/>
            <w:noWrap/>
            <w:vAlign w:val="center"/>
            <w:hideMark/>
          </w:tcPr>
          <w:p w:rsidR="001A5512" w:rsidRPr="00B769EC" w:rsidRDefault="001A5512" w:rsidP="001A5512">
            <w:pPr>
              <w:spacing w:after="0" w:line="240" w:lineRule="auto"/>
              <w:jc w:val="center"/>
              <w:rPr>
                <w:rFonts w:ascii="Times New Roman" w:eastAsia="Times New Roman" w:hAnsi="Times New Roman" w:cs="Times New Roman"/>
                <w:color w:val="000000"/>
                <w:sz w:val="20"/>
                <w:szCs w:val="20"/>
                <w:lang w:eastAsia="ru-RU"/>
              </w:rPr>
            </w:pPr>
            <w:r w:rsidRPr="00B769EC">
              <w:rPr>
                <w:rFonts w:ascii="Times New Roman" w:eastAsia="Times New Roman" w:hAnsi="Times New Roman" w:cs="Times New Roman"/>
                <w:color w:val="000000"/>
                <w:sz w:val="20"/>
                <w:szCs w:val="20"/>
                <w:lang w:eastAsia="ru-RU"/>
              </w:rPr>
              <w:t>4,5±0,5</w:t>
            </w:r>
          </w:p>
        </w:tc>
      </w:tr>
    </w:tbl>
    <w:p w:rsidR="00040776" w:rsidRDefault="00040776" w:rsidP="001912C9">
      <w:pPr>
        <w:spacing w:after="0" w:line="240" w:lineRule="auto"/>
        <w:ind w:firstLine="720"/>
        <w:jc w:val="both"/>
        <w:rPr>
          <w:rFonts w:ascii="Times New Roman" w:eastAsia="Times New Roman" w:hAnsi="Times New Roman" w:cs="Times New Roman"/>
          <w:sz w:val="28"/>
          <w:szCs w:val="28"/>
          <w:lang w:eastAsia="ru-RU"/>
        </w:rPr>
      </w:pPr>
    </w:p>
    <w:p w:rsidR="009F6420" w:rsidRDefault="006A3B02" w:rsidP="001912C9">
      <w:pPr>
        <w:spacing w:after="0" w:line="240" w:lineRule="auto"/>
        <w:ind w:firstLine="720"/>
        <w:jc w:val="both"/>
        <w:rPr>
          <w:rFonts w:ascii="Times New Roman" w:eastAsia="Times New Roman" w:hAnsi="Times New Roman" w:cs="Times New Roman"/>
          <w:sz w:val="28"/>
          <w:szCs w:val="28"/>
          <w:lang w:eastAsia="ru-RU"/>
        </w:rPr>
      </w:pPr>
      <w:r w:rsidRPr="00E868BA">
        <w:rPr>
          <w:rFonts w:ascii="Times New Roman" w:eastAsia="Times New Roman" w:hAnsi="Times New Roman" w:cs="Times New Roman"/>
          <w:sz w:val="28"/>
          <w:szCs w:val="28"/>
          <w:lang w:eastAsia="ru-RU"/>
        </w:rPr>
        <w:t>Гидравлические режимы, обеспечивающие передачу тепловой энергии от источника тепловой энергии до самого удаленного потребителя, характеризующие существующие возможности передачи тепловой энергии от источника к потребителю</w:t>
      </w:r>
      <w:r w:rsidR="00573116">
        <w:rPr>
          <w:rFonts w:ascii="Times New Roman" w:eastAsia="Times New Roman" w:hAnsi="Times New Roman" w:cs="Times New Roman"/>
          <w:sz w:val="28"/>
          <w:szCs w:val="28"/>
          <w:lang w:eastAsia="ru-RU"/>
        </w:rPr>
        <w:t>,</w:t>
      </w:r>
      <w:r w:rsidRPr="00E868BA">
        <w:rPr>
          <w:rFonts w:ascii="Times New Roman" w:eastAsia="Times New Roman" w:hAnsi="Times New Roman" w:cs="Times New Roman"/>
          <w:sz w:val="28"/>
          <w:szCs w:val="28"/>
          <w:lang w:eastAsia="ru-RU"/>
        </w:rPr>
        <w:t xml:space="preserve"> принимаются по данным карт эксплуатационных гидравлических режимов тепловых сетей. </w:t>
      </w:r>
    </w:p>
    <w:p w:rsidR="00564D77" w:rsidRPr="00B769EC" w:rsidRDefault="00564D77" w:rsidP="00B769EC">
      <w:pPr>
        <w:pStyle w:val="af0"/>
        <w:spacing w:after="0"/>
        <w:jc w:val="right"/>
        <w:rPr>
          <w:rFonts w:ascii="Times New Roman" w:hAnsi="Times New Roman" w:cs="Times New Roman"/>
          <w:color w:val="auto"/>
          <w:sz w:val="24"/>
          <w:szCs w:val="24"/>
        </w:rPr>
      </w:pPr>
      <w:r w:rsidRPr="00564D77">
        <w:rPr>
          <w:rFonts w:ascii="Times New Roman" w:hAnsi="Times New Roman" w:cs="Times New Roman"/>
          <w:color w:val="auto"/>
          <w:sz w:val="24"/>
          <w:szCs w:val="24"/>
        </w:rPr>
        <w:t xml:space="preserve">Таблица </w:t>
      </w:r>
      <w:r w:rsidRPr="00564D77">
        <w:rPr>
          <w:rFonts w:ascii="Times New Roman" w:hAnsi="Times New Roman" w:cs="Times New Roman"/>
          <w:color w:val="auto"/>
          <w:sz w:val="24"/>
          <w:szCs w:val="24"/>
        </w:rPr>
        <w:fldChar w:fldCharType="begin"/>
      </w:r>
      <w:r w:rsidRPr="00564D77">
        <w:rPr>
          <w:rFonts w:ascii="Times New Roman" w:hAnsi="Times New Roman" w:cs="Times New Roman"/>
          <w:color w:val="auto"/>
          <w:sz w:val="24"/>
          <w:szCs w:val="24"/>
        </w:rPr>
        <w:instrText xml:space="preserve"> SEQ Таблица \* ARABIC </w:instrText>
      </w:r>
      <w:r w:rsidRPr="00564D77">
        <w:rPr>
          <w:rFonts w:ascii="Times New Roman" w:hAnsi="Times New Roman" w:cs="Times New Roman"/>
          <w:color w:val="auto"/>
          <w:sz w:val="24"/>
          <w:szCs w:val="24"/>
        </w:rPr>
        <w:fldChar w:fldCharType="separate"/>
      </w:r>
      <w:r w:rsidR="00EE4AC4">
        <w:rPr>
          <w:rFonts w:ascii="Times New Roman" w:hAnsi="Times New Roman" w:cs="Times New Roman"/>
          <w:noProof/>
          <w:color w:val="auto"/>
          <w:sz w:val="24"/>
          <w:szCs w:val="24"/>
        </w:rPr>
        <w:t>6</w:t>
      </w:r>
      <w:r w:rsidRPr="00564D77">
        <w:rPr>
          <w:rFonts w:ascii="Times New Roman" w:hAnsi="Times New Roman" w:cs="Times New Roman"/>
          <w:color w:val="auto"/>
          <w:sz w:val="24"/>
          <w:szCs w:val="24"/>
        </w:rPr>
        <w:fldChar w:fldCharType="end"/>
      </w:r>
    </w:p>
    <w:p w:rsidR="0028666D" w:rsidRDefault="0028666D" w:rsidP="00B769EC">
      <w:pPr>
        <w:spacing w:after="120" w:line="240" w:lineRule="auto"/>
        <w:ind w:firstLine="720"/>
        <w:jc w:val="center"/>
        <w:rPr>
          <w:rFonts w:ascii="Times New Roman" w:eastAsia="Times New Roman" w:hAnsi="Times New Roman" w:cs="Times New Roman"/>
          <w:b/>
          <w:bCs/>
          <w:color w:val="000000"/>
          <w:sz w:val="24"/>
          <w:szCs w:val="24"/>
          <w:lang w:eastAsia="ru-RU"/>
        </w:rPr>
      </w:pPr>
      <w:r w:rsidRPr="001912C9">
        <w:rPr>
          <w:rFonts w:ascii="Times New Roman" w:eastAsia="Times New Roman" w:hAnsi="Times New Roman" w:cs="Times New Roman"/>
          <w:b/>
          <w:bCs/>
          <w:color w:val="000000"/>
          <w:sz w:val="24"/>
          <w:szCs w:val="24"/>
          <w:lang w:eastAsia="ru-RU"/>
        </w:rPr>
        <w:t>Гидравлические режимы от</w:t>
      </w:r>
      <w:r w:rsidR="00B769EC">
        <w:rPr>
          <w:rFonts w:ascii="Times New Roman" w:eastAsia="Times New Roman" w:hAnsi="Times New Roman" w:cs="Times New Roman"/>
          <w:b/>
          <w:bCs/>
          <w:color w:val="000000"/>
          <w:sz w:val="24"/>
          <w:szCs w:val="24"/>
          <w:lang w:eastAsia="ru-RU"/>
        </w:rPr>
        <w:t xml:space="preserve"> котельных</w:t>
      </w:r>
      <w:r w:rsidRPr="001912C9">
        <w:rPr>
          <w:rFonts w:ascii="Times New Roman" w:eastAsia="Times New Roman" w:hAnsi="Times New Roman" w:cs="Times New Roman"/>
          <w:b/>
          <w:bCs/>
          <w:color w:val="000000"/>
          <w:sz w:val="24"/>
          <w:szCs w:val="24"/>
          <w:lang w:eastAsia="ru-RU"/>
        </w:rPr>
        <w:t xml:space="preserve"> </w:t>
      </w:r>
      <w:r w:rsidR="00B769EC">
        <w:rPr>
          <w:rFonts w:ascii="Times New Roman" w:eastAsia="Times New Roman" w:hAnsi="Times New Roman" w:cs="Times New Roman"/>
          <w:b/>
          <w:bCs/>
          <w:color w:val="000000"/>
          <w:sz w:val="24"/>
          <w:szCs w:val="24"/>
          <w:lang w:eastAsia="ru-RU"/>
        </w:rPr>
        <w:t xml:space="preserve">г. </w:t>
      </w:r>
      <w:r w:rsidRPr="001912C9">
        <w:rPr>
          <w:rFonts w:ascii="Times New Roman" w:eastAsia="Times New Roman" w:hAnsi="Times New Roman" w:cs="Times New Roman"/>
          <w:b/>
          <w:bCs/>
          <w:color w:val="000000"/>
          <w:sz w:val="24"/>
          <w:szCs w:val="24"/>
          <w:lang w:eastAsia="ru-RU"/>
        </w:rPr>
        <w:t xml:space="preserve"> Тобольск</w:t>
      </w:r>
      <w:r w:rsidR="00CB3E69">
        <w:rPr>
          <w:rFonts w:ascii="Times New Roman" w:eastAsia="Times New Roman" w:hAnsi="Times New Roman" w:cs="Times New Roman"/>
          <w:b/>
          <w:bCs/>
          <w:color w:val="000000"/>
          <w:sz w:val="24"/>
          <w:szCs w:val="24"/>
          <w:lang w:eastAsia="ru-RU"/>
        </w:rPr>
        <w:t>а</w:t>
      </w:r>
    </w:p>
    <w:tbl>
      <w:tblPr>
        <w:tblW w:w="4961" w:type="pct"/>
        <w:tblInd w:w="-34" w:type="dxa"/>
        <w:tblLayout w:type="fixed"/>
        <w:tblLook w:val="04A0" w:firstRow="1" w:lastRow="0" w:firstColumn="1" w:lastColumn="0" w:noHBand="0" w:noVBand="1"/>
      </w:tblPr>
      <w:tblGrid>
        <w:gridCol w:w="796"/>
        <w:gridCol w:w="4309"/>
        <w:gridCol w:w="2268"/>
        <w:gridCol w:w="2123"/>
      </w:tblGrid>
      <w:tr w:rsidR="00573116" w:rsidRPr="00285EB7" w:rsidTr="006C320A">
        <w:trPr>
          <w:trHeight w:hRule="exact" w:val="1165"/>
          <w:tblHeader/>
        </w:trPr>
        <w:tc>
          <w:tcPr>
            <w:tcW w:w="419" w:type="pct"/>
            <w:vMerge w:val="restart"/>
            <w:tcBorders>
              <w:top w:val="single" w:sz="4" w:space="0" w:color="auto"/>
              <w:left w:val="single" w:sz="4" w:space="0" w:color="auto"/>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b/>
                <w:bCs/>
                <w:color w:val="000000"/>
                <w:sz w:val="20"/>
                <w:szCs w:val="20"/>
                <w:lang w:eastAsia="ru-RU"/>
              </w:rPr>
            </w:pPr>
            <w:r w:rsidRPr="00285EB7">
              <w:rPr>
                <w:rFonts w:ascii="Times New Roman" w:eastAsia="Times New Roman" w:hAnsi="Times New Roman" w:cs="Times New Roman"/>
                <w:b/>
                <w:bCs/>
                <w:color w:val="000000"/>
                <w:sz w:val="20"/>
                <w:szCs w:val="20"/>
                <w:lang w:eastAsia="ru-RU"/>
              </w:rPr>
              <w:t>№ п/п</w:t>
            </w:r>
          </w:p>
        </w:tc>
        <w:tc>
          <w:tcPr>
            <w:tcW w:w="2269" w:type="pct"/>
            <w:vMerge w:val="restart"/>
            <w:tcBorders>
              <w:top w:val="single" w:sz="4" w:space="0" w:color="auto"/>
              <w:left w:val="single" w:sz="4" w:space="0" w:color="auto"/>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b/>
                <w:bCs/>
                <w:color w:val="000000"/>
                <w:sz w:val="20"/>
                <w:szCs w:val="20"/>
                <w:lang w:eastAsia="ru-RU"/>
              </w:rPr>
            </w:pPr>
            <w:r w:rsidRPr="00285EB7">
              <w:rPr>
                <w:rFonts w:ascii="Times New Roman" w:eastAsia="Times New Roman" w:hAnsi="Times New Roman" w:cs="Times New Roman"/>
                <w:b/>
                <w:bCs/>
                <w:color w:val="000000"/>
                <w:sz w:val="20"/>
                <w:szCs w:val="20"/>
                <w:lang w:eastAsia="ru-RU"/>
              </w:rPr>
              <w:t>Наименование предприятия/ Наименование источника</w:t>
            </w:r>
          </w:p>
        </w:tc>
        <w:tc>
          <w:tcPr>
            <w:tcW w:w="231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6C320A">
            <w:pPr>
              <w:spacing w:after="0" w:line="240" w:lineRule="auto"/>
              <w:jc w:val="center"/>
              <w:rPr>
                <w:rFonts w:ascii="Times New Roman" w:eastAsia="Times New Roman" w:hAnsi="Times New Roman" w:cs="Times New Roman"/>
                <w:b/>
                <w:bCs/>
                <w:sz w:val="20"/>
                <w:szCs w:val="20"/>
                <w:lang w:eastAsia="ru-RU"/>
              </w:rPr>
            </w:pPr>
            <w:r w:rsidRPr="00285EB7">
              <w:rPr>
                <w:rFonts w:ascii="Times New Roman" w:eastAsia="Times New Roman" w:hAnsi="Times New Roman" w:cs="Times New Roman"/>
                <w:b/>
                <w:bCs/>
                <w:sz w:val="20"/>
                <w:szCs w:val="20"/>
                <w:lang w:eastAsia="ru-RU"/>
              </w:rPr>
              <w:t>Гидравлические режимы тепловых</w:t>
            </w:r>
            <w:r w:rsidR="006C320A" w:rsidRPr="00285EB7">
              <w:rPr>
                <w:rFonts w:ascii="Times New Roman" w:eastAsia="Times New Roman" w:hAnsi="Times New Roman" w:cs="Times New Roman"/>
                <w:b/>
                <w:bCs/>
                <w:sz w:val="20"/>
                <w:szCs w:val="20"/>
                <w:lang w:eastAsia="ru-RU"/>
              </w:rPr>
              <w:t xml:space="preserve"> сетей </w:t>
            </w:r>
            <w:r w:rsidRPr="00285EB7">
              <w:rPr>
                <w:rFonts w:ascii="Times New Roman" w:eastAsia="Times New Roman" w:hAnsi="Times New Roman" w:cs="Times New Roman"/>
                <w:b/>
                <w:bCs/>
                <w:sz w:val="20"/>
                <w:szCs w:val="20"/>
                <w:lang w:eastAsia="ru-RU"/>
              </w:rPr>
              <w:t xml:space="preserve"> от источника, (режим), кгс/см</w:t>
            </w:r>
            <w:r w:rsidRPr="00285EB7">
              <w:rPr>
                <w:rFonts w:ascii="Times New Roman" w:eastAsia="Times New Roman" w:hAnsi="Times New Roman" w:cs="Times New Roman"/>
                <w:b/>
                <w:bCs/>
                <w:sz w:val="20"/>
                <w:szCs w:val="20"/>
                <w:vertAlign w:val="superscript"/>
                <w:lang w:eastAsia="ru-RU"/>
              </w:rPr>
              <w:t>2</w:t>
            </w:r>
          </w:p>
        </w:tc>
      </w:tr>
      <w:tr w:rsidR="00573116" w:rsidRPr="00285EB7" w:rsidTr="009F6420">
        <w:trPr>
          <w:trHeight w:hRule="exact" w:val="327"/>
          <w:tblHeader/>
        </w:trPr>
        <w:tc>
          <w:tcPr>
            <w:tcW w:w="419" w:type="pct"/>
            <w:vMerge/>
            <w:tcBorders>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b/>
                <w:bCs/>
                <w:color w:val="000000"/>
                <w:sz w:val="20"/>
                <w:szCs w:val="20"/>
                <w:lang w:eastAsia="ru-RU"/>
              </w:rPr>
            </w:pPr>
          </w:p>
        </w:tc>
        <w:tc>
          <w:tcPr>
            <w:tcW w:w="2269" w:type="pct"/>
            <w:vMerge/>
            <w:tcBorders>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b/>
                <w:bCs/>
                <w:color w:val="000000"/>
                <w:sz w:val="20"/>
                <w:szCs w:val="20"/>
                <w:lang w:eastAsia="ru-RU"/>
              </w:rPr>
            </w:pPr>
          </w:p>
        </w:tc>
        <w:tc>
          <w:tcPr>
            <w:tcW w:w="119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73116" w:rsidRPr="00285EB7" w:rsidRDefault="00573116" w:rsidP="00E708A1">
            <w:pPr>
              <w:spacing w:line="240" w:lineRule="auto"/>
              <w:jc w:val="center"/>
              <w:rPr>
                <w:rFonts w:ascii="Times New Roman" w:hAnsi="Times New Roman" w:cs="Times New Roman"/>
                <w:b/>
                <w:bCs/>
                <w:sz w:val="20"/>
                <w:szCs w:val="20"/>
              </w:rPr>
            </w:pPr>
            <w:r w:rsidRPr="00285EB7">
              <w:rPr>
                <w:rFonts w:ascii="Times New Roman" w:hAnsi="Times New Roman" w:cs="Times New Roman"/>
                <w:b/>
                <w:bCs/>
                <w:sz w:val="20"/>
                <w:szCs w:val="20"/>
              </w:rPr>
              <w:t>под.</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bottom"/>
          </w:tcPr>
          <w:p w:rsidR="00573116" w:rsidRPr="00285EB7" w:rsidRDefault="001912C9" w:rsidP="00E708A1">
            <w:pPr>
              <w:spacing w:line="240" w:lineRule="auto"/>
              <w:jc w:val="center"/>
              <w:rPr>
                <w:rFonts w:ascii="Times New Roman" w:hAnsi="Times New Roman" w:cs="Times New Roman"/>
                <w:b/>
                <w:bCs/>
                <w:sz w:val="20"/>
                <w:szCs w:val="20"/>
              </w:rPr>
            </w:pPr>
            <w:r w:rsidRPr="00285EB7">
              <w:rPr>
                <w:rFonts w:ascii="Times New Roman" w:hAnsi="Times New Roman" w:cs="Times New Roman"/>
                <w:b/>
                <w:bCs/>
                <w:sz w:val="20"/>
                <w:szCs w:val="20"/>
              </w:rPr>
              <w:t>о</w:t>
            </w:r>
            <w:r w:rsidR="00573116" w:rsidRPr="00285EB7">
              <w:rPr>
                <w:rFonts w:ascii="Times New Roman" w:hAnsi="Times New Roman" w:cs="Times New Roman"/>
                <w:b/>
                <w:bCs/>
                <w:sz w:val="20"/>
                <w:szCs w:val="20"/>
              </w:rPr>
              <w:t>бр.</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4</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5</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3</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6</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4</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8</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5</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10</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3,9</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6</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12</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7</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13</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2,2</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1,2</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8</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14</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4,3</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2,1</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9</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17</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3,8</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2,2</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10</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18</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2,6</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11</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21</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1,0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12</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23</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1,7</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1,0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13</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24</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1,0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14</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25</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1,3</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15</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26</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3,1</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2,2</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16</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27</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3,4</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2,4</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17</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29</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1,7</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1,0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18</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31</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3,3</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19</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3</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4,3</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2,4</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20</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ind w:left="-106" w:right="-107"/>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7</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2,6</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21</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20</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7,0</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3,0</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22</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22</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5,6</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3,8</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23</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16</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3,8</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3,2</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24</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15</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4,5</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2,5</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25</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19</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3,8</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2,2</w:t>
            </w:r>
          </w:p>
        </w:tc>
      </w:tr>
      <w:tr w:rsidR="00573116" w:rsidRPr="00285EB7" w:rsidTr="009F6420">
        <w:trPr>
          <w:trHeight w:val="229"/>
        </w:trPr>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FC66F7">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26</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FC66F7">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1</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FC66F7">
            <w:pPr>
              <w:pStyle w:val="affffffff8"/>
              <w:jc w:val="center"/>
              <w:rPr>
                <w:rFonts w:ascii="Times New Roman" w:hAnsi="Times New Roman"/>
                <w:sz w:val="20"/>
                <w:szCs w:val="20"/>
              </w:rPr>
            </w:pPr>
            <w:r w:rsidRPr="00285EB7">
              <w:rPr>
                <w:rFonts w:ascii="Times New Roman" w:hAnsi="Times New Roman"/>
                <w:sz w:val="20"/>
                <w:szCs w:val="20"/>
              </w:rPr>
              <w:t>7,2</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FC66F7">
            <w:pPr>
              <w:pStyle w:val="affffffff8"/>
              <w:jc w:val="center"/>
              <w:rPr>
                <w:rFonts w:ascii="Times New Roman" w:hAnsi="Times New Roman"/>
                <w:sz w:val="20"/>
                <w:szCs w:val="20"/>
              </w:rPr>
            </w:pPr>
            <w:r w:rsidRPr="00285EB7">
              <w:rPr>
                <w:rFonts w:ascii="Times New Roman" w:hAnsi="Times New Roman"/>
                <w:sz w:val="20"/>
                <w:szCs w:val="20"/>
              </w:rPr>
              <w:t>2,5</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27</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2,8</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2,2</w:t>
            </w:r>
          </w:p>
        </w:tc>
      </w:tr>
      <w:tr w:rsidR="00573116" w:rsidRPr="00285EB7" w:rsidTr="009F6420">
        <w:tc>
          <w:tcPr>
            <w:tcW w:w="41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B769EC"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28</w:t>
            </w:r>
          </w:p>
        </w:tc>
        <w:tc>
          <w:tcPr>
            <w:tcW w:w="226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573116" w:rsidRPr="00285EB7" w:rsidRDefault="00573116" w:rsidP="00E708A1">
            <w:pPr>
              <w:spacing w:after="0" w:line="240" w:lineRule="auto"/>
              <w:jc w:val="center"/>
              <w:rPr>
                <w:rFonts w:ascii="Times New Roman" w:eastAsia="Times New Roman" w:hAnsi="Times New Roman" w:cs="Times New Roman"/>
                <w:color w:val="000000"/>
                <w:sz w:val="20"/>
                <w:szCs w:val="20"/>
                <w:lang w:eastAsia="ru-RU"/>
              </w:rPr>
            </w:pPr>
            <w:r w:rsidRPr="00285EB7">
              <w:rPr>
                <w:rFonts w:ascii="Times New Roman" w:eastAsia="Times New Roman" w:hAnsi="Times New Roman" w:cs="Times New Roman"/>
                <w:color w:val="000000"/>
                <w:sz w:val="20"/>
                <w:szCs w:val="20"/>
                <w:lang w:eastAsia="ru-RU"/>
              </w:rPr>
              <w:t>Котельная № 28</w:t>
            </w:r>
          </w:p>
        </w:tc>
        <w:tc>
          <w:tcPr>
            <w:tcW w:w="1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2,9</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rsidR="00573116" w:rsidRPr="00285EB7" w:rsidRDefault="00573116" w:rsidP="00E708A1">
            <w:pPr>
              <w:pStyle w:val="affffffff8"/>
              <w:jc w:val="center"/>
              <w:rPr>
                <w:rFonts w:ascii="Times New Roman" w:hAnsi="Times New Roman"/>
                <w:sz w:val="20"/>
                <w:szCs w:val="20"/>
              </w:rPr>
            </w:pPr>
            <w:r w:rsidRPr="00285EB7">
              <w:rPr>
                <w:rFonts w:ascii="Times New Roman" w:hAnsi="Times New Roman"/>
                <w:sz w:val="20"/>
                <w:szCs w:val="20"/>
              </w:rPr>
              <w:t>2,0</w:t>
            </w:r>
          </w:p>
        </w:tc>
      </w:tr>
    </w:tbl>
    <w:p w:rsidR="00B769EC" w:rsidRPr="00AE247A" w:rsidRDefault="00B769EC" w:rsidP="00B769EC">
      <w:pPr>
        <w:rPr>
          <w:rFonts w:ascii="Times New Roman" w:hAnsi="Times New Roman" w:cs="Times New Roman"/>
          <w:sz w:val="28"/>
          <w:szCs w:val="28"/>
        </w:rPr>
      </w:pPr>
      <w:bookmarkStart w:id="13" w:name="_Toc360038851"/>
    </w:p>
    <w:p w:rsidR="00B769EC" w:rsidRPr="00AE247A" w:rsidRDefault="00B769EC" w:rsidP="00B769EC">
      <w:pPr>
        <w:rPr>
          <w:rFonts w:ascii="Times New Roman" w:hAnsi="Times New Roman" w:cs="Times New Roman"/>
          <w:sz w:val="28"/>
          <w:szCs w:val="28"/>
        </w:rPr>
      </w:pPr>
    </w:p>
    <w:p w:rsidR="00AE247A" w:rsidRDefault="00AE247A">
      <w:pPr>
        <w:rPr>
          <w:rFonts w:ascii="Times New Roman" w:eastAsiaTheme="majorEastAsia" w:hAnsi="Times New Roman" w:cs="Times New Roman"/>
          <w:b/>
          <w:bCs/>
          <w:sz w:val="28"/>
          <w:szCs w:val="28"/>
        </w:rPr>
      </w:pPr>
      <w:r>
        <w:rPr>
          <w:rFonts w:ascii="Times New Roman" w:hAnsi="Times New Roman" w:cs="Times New Roman"/>
          <w:sz w:val="28"/>
          <w:szCs w:val="28"/>
        </w:rPr>
        <w:br w:type="page"/>
      </w:r>
    </w:p>
    <w:p w:rsidR="006A3B02" w:rsidRPr="00E868BA" w:rsidRDefault="006A3B02" w:rsidP="006A3B02">
      <w:pPr>
        <w:pStyle w:val="3"/>
        <w:keepNext w:val="0"/>
        <w:spacing w:before="120" w:after="120" w:line="240" w:lineRule="auto"/>
        <w:ind w:left="1418"/>
        <w:jc w:val="both"/>
        <w:rPr>
          <w:rFonts w:ascii="Times New Roman" w:hAnsi="Times New Roman" w:cs="Times New Roman"/>
          <w:color w:val="auto"/>
          <w:sz w:val="28"/>
          <w:szCs w:val="28"/>
        </w:rPr>
      </w:pPr>
      <w:bookmarkStart w:id="14" w:name="_Toc444693043"/>
      <w:r w:rsidRPr="00E868BA">
        <w:rPr>
          <w:rFonts w:ascii="Times New Roman" w:hAnsi="Times New Roman" w:cs="Times New Roman"/>
          <w:color w:val="auto"/>
          <w:sz w:val="28"/>
          <w:szCs w:val="28"/>
        </w:rPr>
        <w:t>г) Причины возникновения дефицитов тепловой мощности и последствия влияния дефицитов на качество теплоснабжения</w:t>
      </w:r>
      <w:bookmarkEnd w:id="13"/>
      <w:bookmarkEnd w:id="14"/>
    </w:p>
    <w:p w:rsidR="00844069" w:rsidRPr="00B769EC" w:rsidRDefault="00E868BA" w:rsidP="001912C9">
      <w:pPr>
        <w:ind w:firstLine="708"/>
        <w:jc w:val="both"/>
        <w:rPr>
          <w:sz w:val="28"/>
          <w:szCs w:val="28"/>
        </w:rPr>
      </w:pPr>
      <w:r w:rsidRPr="00F3194A">
        <w:rPr>
          <w:rFonts w:ascii="Times New Roman" w:hAnsi="Times New Roman" w:cs="Times New Roman"/>
          <w:sz w:val="28"/>
          <w:szCs w:val="28"/>
        </w:rPr>
        <w:t xml:space="preserve">На момент разработки </w:t>
      </w:r>
      <w:r w:rsidR="00DF45B6">
        <w:rPr>
          <w:rFonts w:ascii="Times New Roman" w:hAnsi="Times New Roman" w:cs="Times New Roman"/>
          <w:sz w:val="28"/>
          <w:szCs w:val="28"/>
        </w:rPr>
        <w:t>С</w:t>
      </w:r>
      <w:r w:rsidRPr="00F3194A">
        <w:rPr>
          <w:rFonts w:ascii="Times New Roman" w:hAnsi="Times New Roman" w:cs="Times New Roman"/>
          <w:sz w:val="28"/>
          <w:szCs w:val="28"/>
        </w:rPr>
        <w:t xml:space="preserve">хемы теплоснабжения </w:t>
      </w:r>
      <w:r w:rsidR="0040424C" w:rsidRPr="00F3194A">
        <w:rPr>
          <w:rFonts w:ascii="Times New Roman" w:hAnsi="Times New Roman" w:cs="Times New Roman"/>
          <w:sz w:val="28"/>
          <w:szCs w:val="28"/>
        </w:rPr>
        <w:t xml:space="preserve">существует </w:t>
      </w:r>
      <w:r w:rsidRPr="00F3194A">
        <w:rPr>
          <w:rFonts w:ascii="Times New Roman" w:hAnsi="Times New Roman" w:cs="Times New Roman"/>
          <w:sz w:val="28"/>
          <w:szCs w:val="28"/>
        </w:rPr>
        <w:t xml:space="preserve">дефицит тепловой мощности от источников теплоснабжения </w:t>
      </w:r>
      <w:r w:rsidR="0040424C" w:rsidRPr="00F3194A">
        <w:rPr>
          <w:rFonts w:ascii="Times New Roman" w:hAnsi="Times New Roman" w:cs="Times New Roman"/>
          <w:sz w:val="28"/>
          <w:szCs w:val="28"/>
        </w:rPr>
        <w:t xml:space="preserve">на </w:t>
      </w:r>
      <w:r w:rsidR="0040424C" w:rsidRPr="00B769EC">
        <w:rPr>
          <w:rFonts w:ascii="Times New Roman" w:hAnsi="Times New Roman" w:cs="Times New Roman"/>
          <w:sz w:val="28"/>
          <w:szCs w:val="28"/>
        </w:rPr>
        <w:t>котельных № 16</w:t>
      </w:r>
      <w:r w:rsidR="00DF3460" w:rsidRPr="00B769EC">
        <w:rPr>
          <w:rFonts w:ascii="Times New Roman" w:hAnsi="Times New Roman" w:cs="Times New Roman"/>
          <w:sz w:val="28"/>
          <w:szCs w:val="28"/>
        </w:rPr>
        <w:t>,</w:t>
      </w:r>
      <w:r w:rsidR="006C320A" w:rsidRPr="00B769EC">
        <w:rPr>
          <w:rFonts w:ascii="Times New Roman" w:hAnsi="Times New Roman" w:cs="Times New Roman"/>
          <w:sz w:val="28"/>
          <w:szCs w:val="28"/>
        </w:rPr>
        <w:t xml:space="preserve"> 22</w:t>
      </w:r>
      <w:r w:rsidRPr="00B769EC">
        <w:rPr>
          <w:rFonts w:ascii="Times New Roman" w:hAnsi="Times New Roman" w:cs="Times New Roman"/>
          <w:sz w:val="28"/>
          <w:szCs w:val="28"/>
        </w:rPr>
        <w:t>.</w:t>
      </w:r>
      <w:r w:rsidR="00B769EC">
        <w:rPr>
          <w:rFonts w:ascii="Times New Roman" w:hAnsi="Times New Roman" w:cs="Times New Roman"/>
          <w:sz w:val="28"/>
          <w:szCs w:val="28"/>
        </w:rPr>
        <w:t xml:space="preserve"> По данным источникам при расчетной температуре не может быть обеспечено качественное теплоснабжение.</w:t>
      </w:r>
    </w:p>
    <w:p w:rsidR="006A3B02" w:rsidRPr="0040424C" w:rsidRDefault="00B92C99" w:rsidP="006A3B02">
      <w:pPr>
        <w:pStyle w:val="3"/>
        <w:keepNext w:val="0"/>
        <w:spacing w:before="120" w:after="120" w:line="240" w:lineRule="auto"/>
        <w:ind w:left="1418"/>
        <w:jc w:val="both"/>
        <w:rPr>
          <w:rFonts w:ascii="Times New Roman" w:hAnsi="Times New Roman" w:cs="Times New Roman"/>
          <w:color w:val="auto"/>
          <w:sz w:val="28"/>
          <w:szCs w:val="28"/>
        </w:rPr>
      </w:pPr>
      <w:bookmarkStart w:id="15" w:name="_Toc360038852"/>
      <w:bookmarkStart w:id="16" w:name="_Toc444693044"/>
      <w:r>
        <w:rPr>
          <w:rFonts w:ascii="Times New Roman" w:hAnsi="Times New Roman" w:cs="Times New Roman"/>
          <w:color w:val="auto"/>
          <w:sz w:val="28"/>
          <w:szCs w:val="28"/>
        </w:rPr>
        <w:t>д</w:t>
      </w:r>
      <w:r w:rsidR="006A3B02" w:rsidRPr="0040424C">
        <w:rPr>
          <w:rFonts w:ascii="Times New Roman" w:hAnsi="Times New Roman" w:cs="Times New Roman"/>
          <w:color w:val="auto"/>
          <w:sz w:val="28"/>
          <w:szCs w:val="28"/>
        </w:rPr>
        <w:t>) 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bookmarkEnd w:id="15"/>
      <w:bookmarkEnd w:id="16"/>
    </w:p>
    <w:p w:rsidR="00E708A1" w:rsidRPr="0040424C" w:rsidRDefault="001912C9" w:rsidP="001912C9">
      <w:pPr>
        <w:ind w:firstLine="708"/>
        <w:jc w:val="both"/>
      </w:pPr>
      <w:r w:rsidRPr="0040424C">
        <w:rPr>
          <w:rFonts w:ascii="Times New Roman" w:hAnsi="Times New Roman" w:cs="Times New Roman"/>
          <w:sz w:val="28"/>
          <w:szCs w:val="28"/>
        </w:rPr>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r>
        <w:rPr>
          <w:rFonts w:ascii="Times New Roman" w:hAnsi="Times New Roman" w:cs="Times New Roman"/>
          <w:sz w:val="28"/>
          <w:szCs w:val="28"/>
        </w:rPr>
        <w:t xml:space="preserve"> представлены в таблице </w:t>
      </w:r>
      <w:r w:rsidR="00B769EC">
        <w:rPr>
          <w:rFonts w:ascii="Times New Roman" w:hAnsi="Times New Roman" w:cs="Times New Roman"/>
          <w:sz w:val="28"/>
          <w:szCs w:val="28"/>
        </w:rPr>
        <w:t>7</w:t>
      </w:r>
      <w:r>
        <w:rPr>
          <w:rFonts w:ascii="Times New Roman" w:hAnsi="Times New Roman" w:cs="Times New Roman"/>
          <w:sz w:val="28"/>
          <w:szCs w:val="28"/>
        </w:rPr>
        <w:t>.</w:t>
      </w:r>
    </w:p>
    <w:p w:rsidR="00E708A1" w:rsidRDefault="00E708A1" w:rsidP="00E708A1"/>
    <w:p w:rsidR="00E708A1" w:rsidRDefault="00E708A1" w:rsidP="00E708A1">
      <w:pPr>
        <w:sectPr w:rsidR="00E708A1" w:rsidSect="00944916">
          <w:pgSz w:w="11906" w:h="16838"/>
          <w:pgMar w:top="1134" w:right="850" w:bottom="1134" w:left="1701" w:header="708" w:footer="731" w:gutter="0"/>
          <w:cols w:space="708"/>
          <w:docGrid w:linePitch="360"/>
        </w:sectPr>
      </w:pPr>
    </w:p>
    <w:p w:rsidR="00564D77" w:rsidRPr="00564D77" w:rsidRDefault="00564D77" w:rsidP="00B769EC">
      <w:pPr>
        <w:pStyle w:val="af0"/>
        <w:spacing w:after="0"/>
        <w:jc w:val="right"/>
        <w:rPr>
          <w:rFonts w:ascii="Times New Roman" w:hAnsi="Times New Roman" w:cs="Times New Roman"/>
          <w:b w:val="0"/>
          <w:color w:val="auto"/>
          <w:sz w:val="24"/>
          <w:szCs w:val="24"/>
        </w:rPr>
      </w:pPr>
      <w:r w:rsidRPr="00564D77">
        <w:rPr>
          <w:rFonts w:ascii="Times New Roman" w:hAnsi="Times New Roman" w:cs="Times New Roman"/>
          <w:color w:val="auto"/>
          <w:sz w:val="24"/>
          <w:szCs w:val="24"/>
        </w:rPr>
        <w:t xml:space="preserve">Таблица </w:t>
      </w:r>
      <w:r w:rsidRPr="00564D77">
        <w:rPr>
          <w:rFonts w:ascii="Times New Roman" w:hAnsi="Times New Roman" w:cs="Times New Roman"/>
          <w:color w:val="auto"/>
          <w:sz w:val="24"/>
          <w:szCs w:val="24"/>
        </w:rPr>
        <w:fldChar w:fldCharType="begin"/>
      </w:r>
      <w:r w:rsidRPr="00564D77">
        <w:rPr>
          <w:rFonts w:ascii="Times New Roman" w:hAnsi="Times New Roman" w:cs="Times New Roman"/>
          <w:color w:val="auto"/>
          <w:sz w:val="24"/>
          <w:szCs w:val="24"/>
        </w:rPr>
        <w:instrText xml:space="preserve"> SEQ Таблица \* ARABIC </w:instrText>
      </w:r>
      <w:r w:rsidRPr="00564D77">
        <w:rPr>
          <w:rFonts w:ascii="Times New Roman" w:hAnsi="Times New Roman" w:cs="Times New Roman"/>
          <w:color w:val="auto"/>
          <w:sz w:val="24"/>
          <w:szCs w:val="24"/>
        </w:rPr>
        <w:fldChar w:fldCharType="separate"/>
      </w:r>
      <w:r w:rsidR="00EE4AC4">
        <w:rPr>
          <w:rFonts w:ascii="Times New Roman" w:hAnsi="Times New Roman" w:cs="Times New Roman"/>
          <w:noProof/>
          <w:color w:val="auto"/>
          <w:sz w:val="24"/>
          <w:szCs w:val="24"/>
        </w:rPr>
        <w:t>7</w:t>
      </w:r>
      <w:r w:rsidRPr="00564D77">
        <w:rPr>
          <w:rFonts w:ascii="Times New Roman" w:hAnsi="Times New Roman" w:cs="Times New Roman"/>
          <w:color w:val="auto"/>
          <w:sz w:val="24"/>
          <w:szCs w:val="24"/>
        </w:rPr>
        <w:fldChar w:fldCharType="end"/>
      </w:r>
    </w:p>
    <w:p w:rsidR="00950E4A" w:rsidRDefault="00E708A1" w:rsidP="00950E4A">
      <w:pPr>
        <w:spacing w:after="0" w:line="240" w:lineRule="auto"/>
        <w:jc w:val="center"/>
        <w:rPr>
          <w:rFonts w:ascii="Times New Roman" w:hAnsi="Times New Roman" w:cs="Times New Roman"/>
          <w:b/>
          <w:sz w:val="24"/>
          <w:szCs w:val="24"/>
        </w:rPr>
      </w:pPr>
      <w:r w:rsidRPr="00E708A1">
        <w:rPr>
          <w:rFonts w:ascii="Times New Roman" w:hAnsi="Times New Roman" w:cs="Times New Roman"/>
          <w:b/>
          <w:sz w:val="24"/>
          <w:szCs w:val="24"/>
        </w:rPr>
        <w:t xml:space="preserve">Баланс тепловой мощности нетто источников тепловой энергии (котельных) муниципального образования город </w:t>
      </w:r>
      <w:r>
        <w:rPr>
          <w:rFonts w:ascii="Times New Roman" w:hAnsi="Times New Roman" w:cs="Times New Roman"/>
          <w:b/>
          <w:sz w:val="24"/>
          <w:szCs w:val="24"/>
        </w:rPr>
        <w:t>Тобольск</w:t>
      </w:r>
      <w:r w:rsidRPr="00E708A1">
        <w:rPr>
          <w:rFonts w:ascii="Times New Roman" w:hAnsi="Times New Roman" w:cs="Times New Roman"/>
          <w:b/>
          <w:sz w:val="24"/>
          <w:szCs w:val="24"/>
        </w:rPr>
        <w:t xml:space="preserve"> </w:t>
      </w:r>
    </w:p>
    <w:p w:rsidR="00E708A1" w:rsidRPr="00E708A1" w:rsidRDefault="00E708A1" w:rsidP="00950E4A">
      <w:pPr>
        <w:spacing w:after="0" w:line="240" w:lineRule="auto"/>
        <w:jc w:val="center"/>
        <w:rPr>
          <w:b/>
        </w:rPr>
      </w:pPr>
      <w:r w:rsidRPr="00E708A1">
        <w:rPr>
          <w:rFonts w:ascii="Times New Roman" w:hAnsi="Times New Roman" w:cs="Times New Roman"/>
          <w:b/>
          <w:sz w:val="24"/>
          <w:szCs w:val="24"/>
        </w:rPr>
        <w:t>за 2012</w:t>
      </w:r>
      <w:r w:rsidR="00564D77">
        <w:rPr>
          <w:rFonts w:ascii="Times New Roman" w:hAnsi="Times New Roman" w:cs="Times New Roman"/>
          <w:b/>
          <w:sz w:val="24"/>
          <w:szCs w:val="24"/>
        </w:rPr>
        <w:t>-20</w:t>
      </w:r>
      <w:r w:rsidR="005369AE">
        <w:rPr>
          <w:rFonts w:ascii="Times New Roman" w:hAnsi="Times New Roman" w:cs="Times New Roman"/>
          <w:b/>
          <w:sz w:val="24"/>
          <w:szCs w:val="24"/>
        </w:rPr>
        <w:t>1</w:t>
      </w:r>
      <w:r w:rsidR="00564D77">
        <w:rPr>
          <w:rFonts w:ascii="Times New Roman" w:hAnsi="Times New Roman" w:cs="Times New Roman"/>
          <w:b/>
          <w:sz w:val="24"/>
          <w:szCs w:val="24"/>
        </w:rPr>
        <w:t>4</w:t>
      </w:r>
      <w:r w:rsidRPr="00E708A1">
        <w:rPr>
          <w:rFonts w:ascii="Times New Roman" w:hAnsi="Times New Roman" w:cs="Times New Roman"/>
          <w:b/>
          <w:sz w:val="24"/>
          <w:szCs w:val="24"/>
        </w:rPr>
        <w:t xml:space="preserve"> </w:t>
      </w:r>
      <w:r w:rsidR="00564D77">
        <w:rPr>
          <w:rFonts w:ascii="Times New Roman" w:hAnsi="Times New Roman" w:cs="Times New Roman"/>
          <w:b/>
          <w:sz w:val="24"/>
          <w:szCs w:val="24"/>
        </w:rPr>
        <w:t>г</w:t>
      </w:r>
      <w:r w:rsidRPr="00E708A1">
        <w:rPr>
          <w:rFonts w:ascii="Times New Roman" w:hAnsi="Times New Roman" w:cs="Times New Roman"/>
          <w:b/>
          <w:sz w:val="24"/>
          <w:szCs w:val="24"/>
        </w:rPr>
        <w:t>г.</w:t>
      </w:r>
    </w:p>
    <w:tbl>
      <w:tblPr>
        <w:tblW w:w="5061" w:type="pct"/>
        <w:tblLook w:val="04A0" w:firstRow="1" w:lastRow="0" w:firstColumn="1" w:lastColumn="0" w:noHBand="0" w:noVBand="1"/>
      </w:tblPr>
      <w:tblGrid>
        <w:gridCol w:w="2592"/>
        <w:gridCol w:w="1613"/>
        <w:gridCol w:w="1631"/>
        <w:gridCol w:w="922"/>
        <w:gridCol w:w="925"/>
        <w:gridCol w:w="1631"/>
        <w:gridCol w:w="1177"/>
        <w:gridCol w:w="1063"/>
        <w:gridCol w:w="1595"/>
        <w:gridCol w:w="922"/>
        <w:gridCol w:w="895"/>
      </w:tblGrid>
      <w:tr w:rsidR="00E708A1" w:rsidRPr="00833005" w:rsidTr="00AD4854">
        <w:trPr>
          <w:tblHeader/>
        </w:trPr>
        <w:tc>
          <w:tcPr>
            <w:tcW w:w="86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Наименование предприятия/ Наименование источника</w:t>
            </w:r>
          </w:p>
        </w:tc>
        <w:tc>
          <w:tcPr>
            <w:tcW w:w="53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Установленная тепловая мощность, Гкал/ч</w:t>
            </w:r>
          </w:p>
        </w:tc>
        <w:tc>
          <w:tcPr>
            <w:tcW w:w="545" w:type="pct"/>
            <w:vMerge w:val="restart"/>
            <w:tcBorders>
              <w:top w:val="single" w:sz="4" w:space="0" w:color="auto"/>
              <w:left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Располагаемая мощность, Гкал/ч</w:t>
            </w:r>
          </w:p>
        </w:tc>
        <w:tc>
          <w:tcPr>
            <w:tcW w:w="617"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Ограничения, Гкал/ч</w:t>
            </w:r>
          </w:p>
        </w:tc>
        <w:tc>
          <w:tcPr>
            <w:tcW w:w="545" w:type="pct"/>
            <w:vMerge w:val="restart"/>
            <w:tcBorders>
              <w:top w:val="single" w:sz="4" w:space="0" w:color="auto"/>
              <w:left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Затраты тепловой мощности на собственные и хозяйственные нужды,</w:t>
            </w:r>
          </w:p>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Гкал/ч</w:t>
            </w:r>
          </w:p>
        </w:tc>
        <w:tc>
          <w:tcPr>
            <w:tcW w:w="3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08A1" w:rsidRPr="00833005" w:rsidRDefault="00E708A1" w:rsidP="00944916">
            <w:pPr>
              <w:spacing w:after="0" w:line="240" w:lineRule="auto"/>
              <w:ind w:right="-108"/>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Тепловая мощность источников тепловой энергии нетто, Гкал/ч</w:t>
            </w:r>
          </w:p>
        </w:tc>
        <w:tc>
          <w:tcPr>
            <w:tcW w:w="355" w:type="pct"/>
            <w:vMerge w:val="restart"/>
            <w:tcBorders>
              <w:top w:val="single" w:sz="4" w:space="0" w:color="auto"/>
              <w:left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Потери тепловой энергии</w:t>
            </w:r>
          </w:p>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Гкал/ч</w:t>
            </w:r>
          </w:p>
        </w:tc>
        <w:tc>
          <w:tcPr>
            <w:tcW w:w="53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Подключенная нагрузка, Гкал/ч</w:t>
            </w:r>
          </w:p>
        </w:tc>
        <w:tc>
          <w:tcPr>
            <w:tcW w:w="607"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Резерв (+), дефицит (-)</w:t>
            </w:r>
          </w:p>
        </w:tc>
      </w:tr>
      <w:tr w:rsidR="00E708A1" w:rsidRPr="00833005" w:rsidTr="00AD4854">
        <w:trPr>
          <w:tblHeader/>
        </w:trPr>
        <w:tc>
          <w:tcPr>
            <w:tcW w:w="866" w:type="pct"/>
            <w:vMerge/>
            <w:tcBorders>
              <w:top w:val="single" w:sz="4" w:space="0" w:color="auto"/>
              <w:left w:val="single" w:sz="4" w:space="0" w:color="auto"/>
              <w:bottom w:val="single" w:sz="4" w:space="0" w:color="000000"/>
              <w:right w:val="single" w:sz="4" w:space="0" w:color="auto"/>
            </w:tcBorders>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p>
        </w:tc>
        <w:tc>
          <w:tcPr>
            <w:tcW w:w="539" w:type="pct"/>
            <w:vMerge/>
            <w:tcBorders>
              <w:top w:val="single" w:sz="4" w:space="0" w:color="auto"/>
              <w:left w:val="single" w:sz="4" w:space="0" w:color="auto"/>
              <w:bottom w:val="single" w:sz="4" w:space="0" w:color="000000"/>
              <w:right w:val="single" w:sz="4" w:space="0" w:color="auto"/>
            </w:tcBorders>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p>
        </w:tc>
        <w:tc>
          <w:tcPr>
            <w:tcW w:w="545" w:type="pct"/>
            <w:vMerge/>
            <w:tcBorders>
              <w:left w:val="single" w:sz="4" w:space="0" w:color="auto"/>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Гкал/ч</w:t>
            </w:r>
          </w:p>
        </w:tc>
        <w:tc>
          <w:tcPr>
            <w:tcW w:w="309" w:type="pct"/>
            <w:tcBorders>
              <w:top w:val="single" w:sz="4" w:space="0" w:color="auto"/>
              <w:left w:val="nil"/>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w:t>
            </w:r>
          </w:p>
        </w:tc>
        <w:tc>
          <w:tcPr>
            <w:tcW w:w="545" w:type="pct"/>
            <w:vMerge/>
            <w:tcBorders>
              <w:left w:val="single" w:sz="4" w:space="0" w:color="auto"/>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p>
        </w:tc>
        <w:tc>
          <w:tcPr>
            <w:tcW w:w="393" w:type="pct"/>
            <w:vMerge/>
            <w:tcBorders>
              <w:top w:val="single" w:sz="4" w:space="0" w:color="auto"/>
              <w:left w:val="single" w:sz="4" w:space="0" w:color="auto"/>
              <w:bottom w:val="single" w:sz="4" w:space="0" w:color="auto"/>
              <w:right w:val="single" w:sz="4" w:space="0" w:color="auto"/>
            </w:tcBorders>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p>
        </w:tc>
        <w:tc>
          <w:tcPr>
            <w:tcW w:w="355" w:type="pct"/>
            <w:vMerge/>
            <w:tcBorders>
              <w:left w:val="single" w:sz="4" w:space="0" w:color="auto"/>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p>
        </w:tc>
        <w:tc>
          <w:tcPr>
            <w:tcW w:w="533" w:type="pct"/>
            <w:vMerge/>
            <w:tcBorders>
              <w:top w:val="single" w:sz="4" w:space="0" w:color="auto"/>
              <w:left w:val="single" w:sz="4" w:space="0" w:color="auto"/>
              <w:bottom w:val="single" w:sz="4" w:space="0" w:color="000000"/>
              <w:right w:val="single" w:sz="4" w:space="0" w:color="auto"/>
            </w:tcBorders>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Гкал/ч</w:t>
            </w:r>
          </w:p>
        </w:tc>
        <w:tc>
          <w:tcPr>
            <w:tcW w:w="299" w:type="pct"/>
            <w:tcBorders>
              <w:top w:val="single" w:sz="4" w:space="0" w:color="auto"/>
              <w:left w:val="nil"/>
              <w:bottom w:val="single" w:sz="4" w:space="0" w:color="auto"/>
              <w:right w:val="single" w:sz="4" w:space="0" w:color="auto"/>
            </w:tcBorders>
            <w:shd w:val="clear" w:color="000000" w:fill="FFFFFF"/>
            <w:vAlign w:val="center"/>
            <w:hideMark/>
          </w:tcPr>
          <w:p w:rsidR="00E708A1" w:rsidRPr="00833005" w:rsidRDefault="00E708A1" w:rsidP="00E708A1">
            <w:pPr>
              <w:spacing w:after="0" w:line="240" w:lineRule="auto"/>
              <w:jc w:val="center"/>
              <w:rPr>
                <w:rFonts w:ascii="Times New Roman" w:eastAsia="Times New Roman" w:hAnsi="Times New Roman" w:cs="Times New Roman"/>
                <w:b/>
                <w:bCs/>
                <w:color w:val="000000"/>
                <w:sz w:val="20"/>
                <w:szCs w:val="20"/>
                <w:lang w:eastAsia="ru-RU"/>
              </w:rPr>
            </w:pPr>
            <w:r w:rsidRPr="00833005">
              <w:rPr>
                <w:rFonts w:ascii="Times New Roman" w:eastAsia="Times New Roman" w:hAnsi="Times New Roman" w:cs="Times New Roman"/>
                <w:b/>
                <w:bCs/>
                <w:color w:val="000000"/>
                <w:sz w:val="20"/>
                <w:szCs w:val="20"/>
                <w:lang w:eastAsia="ru-RU"/>
              </w:rPr>
              <w:t>%</w:t>
            </w:r>
          </w:p>
        </w:tc>
      </w:tr>
      <w:tr w:rsidR="00833005" w:rsidRPr="00833005" w:rsidTr="00833005">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833005" w:rsidRPr="00833005" w:rsidRDefault="00833005" w:rsidP="00DF3460">
            <w:pPr>
              <w:spacing w:after="0" w:line="240" w:lineRule="auto"/>
              <w:jc w:val="center"/>
              <w:rPr>
                <w:rFonts w:ascii="Times New Roman" w:hAnsi="Times New Roman" w:cs="Times New Roman"/>
                <w:color w:val="000000"/>
                <w:sz w:val="20"/>
                <w:szCs w:val="20"/>
              </w:rPr>
            </w:pPr>
            <w:r w:rsidRPr="00833005">
              <w:rPr>
                <w:rFonts w:ascii="Times New Roman" w:eastAsia="Times New Roman" w:hAnsi="Times New Roman" w:cs="Times New Roman"/>
                <w:b/>
                <w:color w:val="000000"/>
                <w:sz w:val="20"/>
                <w:szCs w:val="20"/>
                <w:lang w:eastAsia="ru-RU"/>
              </w:rPr>
              <w:t>2012 г.</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4, ул. Мира,7б</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6,03</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6,02</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0,17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0,322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5,698</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0,297</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3,14</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2,261</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39,68</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5, ул. Ленина,72а</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3,4</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3,01</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0,39</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11,47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0,179</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2,831</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0,307</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1,69</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0,834</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29,46</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6, ул.2-я Вокзальная,22</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6,03</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5,86</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0,17</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2,82</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5,64</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0,497</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3,31</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1,833</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32,50</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8, ул.Набережная Кирова, 11</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0,68</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0,66</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0,02</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2,94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0,006</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0,654</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0,059</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0,32</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0,275</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42,05</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10, ул.Володарского, уч.27а</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3,01</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2,75</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0,26</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8,64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2,728</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0,31</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1,36</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1,058</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38,78</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12, ул.Ленина, 90а</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0,86</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0,84</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0,02</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2,33</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0,007</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0,833</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0,066</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0,367</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44,06</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13,ул.3-я Речная, 36</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0,2</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w:t>
            </w:r>
            <w:r w:rsidR="00E51AED" w:rsidRPr="00833005">
              <w:rPr>
                <w:rFonts w:ascii="Times New Roman" w:hAnsi="Times New Roman" w:cs="Times New Roman"/>
                <w:sz w:val="20"/>
                <w:szCs w:val="20"/>
              </w:rPr>
              <w:t>,00</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w:t>
            </w:r>
            <w:r w:rsidR="00E51AED" w:rsidRPr="00833005">
              <w:rPr>
                <w:rFonts w:ascii="Times New Roman" w:hAnsi="Times New Roman" w:cs="Times New Roman"/>
                <w:color w:val="000000"/>
                <w:sz w:val="20"/>
                <w:szCs w:val="20"/>
              </w:rPr>
              <w:t>,000</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0,003</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0,107</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53,50</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14, мкр. «Южный», 7в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8,28</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8,2</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0,97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0,247</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7,953</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0,555</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3,53</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3,868</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48,64</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17, ул.Р.Люксембург, 14в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2,76</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2,7</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0,06</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2,17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0,031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2,669</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1,719</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64,41</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18, ул.3-я Трудовая, 19в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4,3</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4,26</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0,04</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0,93</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0,174</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4,086</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0,27</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2,3</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1,516</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37,10</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21, ул. Подшлюзы, 13а</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0,17</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E51AED"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0,00</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0,005</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0,165</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0,011</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0,06</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0,094</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56,97</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23, ул. Базарная площадь, 4в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0,19</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0,18</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5,26</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0,179</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0,021</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0,21</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-0,052</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-29,05</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24, ул.Пушкина, 33а</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0,17</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E51AED"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0,00</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0,008</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0,162</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0,006</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0,066</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40,74</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25, ул.Пушкина, 22а</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0,86</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0,85</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1,16</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0,058</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0,792</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0,29</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0,482</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60,86</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26, ул.Емельяна Басова,1а</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0,11</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0,1</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9,09</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0,003</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0,097</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0,004</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0,07</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0,023</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23,71</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27, ул. Лермонтова, 5в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1,72</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1,69</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0,03</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1,74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0,008</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1,682</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1,04</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0,552</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32,82</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29, ул.Базарная площадь, 18в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1,03</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1,01</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0,02</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1,94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0,008</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1,002</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0,08</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0,022</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2,20</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31, ул. Ленина, 26б</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0,86</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0,86</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E51AED"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0,00</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0,014</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0,846</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0,019</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0,87</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-0,043</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-5,08</w:t>
            </w:r>
          </w:p>
        </w:tc>
      </w:tr>
      <w:tr w:rsidR="0077464D"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77464D" w:rsidRPr="00833005" w:rsidRDefault="00B43E7C"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Тобольская ТЭЦ</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77464D" w:rsidRPr="00833005" w:rsidRDefault="00B43E7C"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1195</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77464D" w:rsidRPr="00833005" w:rsidRDefault="00B43E7C"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1195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77464D" w:rsidRPr="00833005" w:rsidRDefault="00E51AED"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0,00</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77464D" w:rsidRPr="00833005" w:rsidRDefault="00E51AED"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77464D" w:rsidRPr="00833005" w:rsidRDefault="00B43E7C"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0,56</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77464D" w:rsidRPr="00833005" w:rsidRDefault="00B43E7C"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1194,44</w:t>
            </w:r>
          </w:p>
        </w:tc>
        <w:tc>
          <w:tcPr>
            <w:tcW w:w="355" w:type="pct"/>
            <w:tcBorders>
              <w:top w:val="nil"/>
              <w:left w:val="single" w:sz="4" w:space="0" w:color="auto"/>
              <w:bottom w:val="single" w:sz="4" w:space="0" w:color="auto"/>
              <w:right w:val="single" w:sz="4" w:space="0" w:color="auto"/>
            </w:tcBorders>
            <w:shd w:val="clear" w:color="000000" w:fill="FFFFFF"/>
            <w:noWrap/>
            <w:vAlign w:val="center"/>
          </w:tcPr>
          <w:p w:rsidR="0077464D" w:rsidRPr="00833005" w:rsidRDefault="00B43E7C"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77464D" w:rsidRPr="00833005" w:rsidRDefault="00B43E7C"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250,71</w:t>
            </w:r>
          </w:p>
        </w:tc>
        <w:tc>
          <w:tcPr>
            <w:tcW w:w="308" w:type="pct"/>
            <w:tcBorders>
              <w:top w:val="nil"/>
              <w:left w:val="nil"/>
              <w:bottom w:val="single" w:sz="4" w:space="0" w:color="auto"/>
              <w:right w:val="single" w:sz="4" w:space="0" w:color="auto"/>
            </w:tcBorders>
            <w:shd w:val="clear" w:color="000000" w:fill="FFFFFF"/>
            <w:noWrap/>
            <w:vAlign w:val="center"/>
          </w:tcPr>
          <w:p w:rsidR="0077464D" w:rsidRPr="00833005" w:rsidRDefault="00B43E7C" w:rsidP="001E35C6">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94</w:t>
            </w:r>
            <w:r w:rsidR="001E35C6" w:rsidRPr="00833005">
              <w:rPr>
                <w:rFonts w:ascii="Times New Roman" w:hAnsi="Times New Roman" w:cs="Times New Roman"/>
                <w:color w:val="000000"/>
                <w:sz w:val="20"/>
                <w:szCs w:val="20"/>
              </w:rPr>
              <w:t>3,71</w:t>
            </w:r>
          </w:p>
        </w:tc>
        <w:tc>
          <w:tcPr>
            <w:tcW w:w="299" w:type="pct"/>
            <w:tcBorders>
              <w:top w:val="nil"/>
              <w:left w:val="nil"/>
              <w:bottom w:val="single" w:sz="4" w:space="0" w:color="auto"/>
              <w:right w:val="single" w:sz="4" w:space="0" w:color="auto"/>
            </w:tcBorders>
            <w:shd w:val="clear" w:color="000000" w:fill="FFFFFF"/>
            <w:noWrap/>
            <w:vAlign w:val="center"/>
          </w:tcPr>
          <w:p w:rsidR="0077464D" w:rsidRPr="00833005" w:rsidRDefault="00B43E7C"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42,41</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3,  мкр. «Иртышский, ул. Тюменская, 13б</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2,15</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2,09</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0,06</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2,79</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0,138</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1,952</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0,265</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1,67</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0,017</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0,87</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7, мкр. «Иртышский, ул. Заводская, 2, стр.2</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3,44</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2,65</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0,79</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22,97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0,055</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2,595</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0,255</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1,17</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1,17</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45,09</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20, Северный пром. Район, квартал 1а, стр. 3в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22,401</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21,02</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1,381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6,16</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0,88</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20,14</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0,685</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12,47</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6,985</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34,68</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22, мкр. Менделеево, уч. 50</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17,24</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17</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0,24</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1,39</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0,462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16,538</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0,973</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13,95</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1,615</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9,77</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16, Дом  отдыха ул. Крупской, уч. 1б</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0,36</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0,35</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2,78</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0,348</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0,085</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0,27</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-0,007</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-2,01</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15, Левобережье, ул. Раздольная, 5в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5,17</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5,01</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0,16</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3,09</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0,248</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4,762</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0,247</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2,04</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2,475</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51,97</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19, Левобережье, ул. Судостроителей, 16</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4,74</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4,64</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2,11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0,138</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4,502</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0,296</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2,53</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1,676</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37,23</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 п. Сумкино, ул. 3-я Береговая, 1в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10,92</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10,62</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0,3</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2,75</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0,257</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10,363</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0,981</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10,39</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-1,008</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-9,73</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 п.Сумкино, ул.Октябрьская, 55в</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0,44</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0,43</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2,27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0,013</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0,417</w:t>
            </w:r>
          </w:p>
        </w:tc>
        <w:tc>
          <w:tcPr>
            <w:tcW w:w="355" w:type="pct"/>
            <w:tcBorders>
              <w:top w:val="nil"/>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0,009</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0,14</w:t>
            </w:r>
          </w:p>
        </w:tc>
        <w:tc>
          <w:tcPr>
            <w:tcW w:w="308"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0,268</w:t>
            </w:r>
          </w:p>
        </w:tc>
        <w:tc>
          <w:tcPr>
            <w:tcW w:w="299" w:type="pct"/>
            <w:tcBorders>
              <w:top w:val="nil"/>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64,27</w:t>
            </w:r>
          </w:p>
        </w:tc>
      </w:tr>
      <w:tr w:rsidR="00DF3460"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F3460" w:rsidRPr="00833005" w:rsidRDefault="00DF3460"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28, Пионерная база,  БСИ-2, квартал 3</w:t>
            </w:r>
          </w:p>
        </w:tc>
        <w:tc>
          <w:tcPr>
            <w:tcW w:w="539"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1,78</w:t>
            </w:r>
          </w:p>
        </w:tc>
        <w:tc>
          <w:tcPr>
            <w:tcW w:w="545"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1,73</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0,05</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DF3460" w:rsidRPr="00833005" w:rsidRDefault="00DF3460" w:rsidP="00DF3460">
            <w:pPr>
              <w:spacing w:after="0" w:line="240" w:lineRule="auto"/>
              <w:jc w:val="center"/>
              <w:rPr>
                <w:rFonts w:ascii="Times New Roman" w:hAnsi="Times New Roman" w:cs="Times New Roman"/>
                <w:sz w:val="20"/>
                <w:szCs w:val="20"/>
              </w:rPr>
            </w:pPr>
            <w:r w:rsidRPr="00833005">
              <w:rPr>
                <w:rFonts w:ascii="Times New Roman" w:hAnsi="Times New Roman" w:cs="Times New Roman"/>
                <w:sz w:val="20"/>
                <w:szCs w:val="20"/>
              </w:rPr>
              <w:t>2,81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0,014</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1,716</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0,043</w:t>
            </w:r>
          </w:p>
        </w:tc>
        <w:tc>
          <w:tcPr>
            <w:tcW w:w="533" w:type="pct"/>
            <w:tcBorders>
              <w:top w:val="single" w:sz="4" w:space="0" w:color="auto"/>
              <w:left w:val="nil"/>
              <w:bottom w:val="single" w:sz="4" w:space="0" w:color="auto"/>
              <w:right w:val="single" w:sz="4" w:space="0" w:color="auto"/>
            </w:tcBorders>
            <w:shd w:val="clear" w:color="000000" w:fill="FFFFFF"/>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1,26</w:t>
            </w:r>
          </w:p>
        </w:tc>
        <w:tc>
          <w:tcPr>
            <w:tcW w:w="308" w:type="pct"/>
            <w:tcBorders>
              <w:top w:val="single" w:sz="4" w:space="0" w:color="auto"/>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0,413</w:t>
            </w:r>
          </w:p>
        </w:tc>
        <w:tc>
          <w:tcPr>
            <w:tcW w:w="299" w:type="pct"/>
            <w:tcBorders>
              <w:top w:val="single" w:sz="4" w:space="0" w:color="auto"/>
              <w:left w:val="nil"/>
              <w:bottom w:val="single" w:sz="4" w:space="0" w:color="auto"/>
              <w:right w:val="single" w:sz="4" w:space="0" w:color="auto"/>
            </w:tcBorders>
            <w:shd w:val="clear" w:color="000000" w:fill="FFFFFF"/>
            <w:noWrap/>
            <w:vAlign w:val="center"/>
            <w:hideMark/>
          </w:tcPr>
          <w:p w:rsidR="00DF3460" w:rsidRPr="00833005" w:rsidRDefault="00DF3460"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24,07</w:t>
            </w:r>
          </w:p>
        </w:tc>
      </w:tr>
      <w:tr w:rsidR="00833005" w:rsidRPr="00833005" w:rsidTr="00833005">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833005" w:rsidRPr="00833005" w:rsidRDefault="00833005" w:rsidP="00AE247A">
            <w:pPr>
              <w:spacing w:after="0" w:line="240" w:lineRule="auto"/>
              <w:jc w:val="center"/>
              <w:rPr>
                <w:rFonts w:ascii="Times New Roman" w:hAnsi="Times New Roman" w:cs="Times New Roman"/>
                <w:color w:val="000000"/>
                <w:sz w:val="20"/>
                <w:szCs w:val="20"/>
              </w:rPr>
            </w:pPr>
            <w:r w:rsidRPr="00833005">
              <w:rPr>
                <w:rFonts w:ascii="Times New Roman" w:eastAsia="Times New Roman" w:hAnsi="Times New Roman" w:cs="Times New Roman"/>
                <w:b/>
                <w:color w:val="000000"/>
                <w:sz w:val="20"/>
                <w:szCs w:val="20"/>
                <w:lang w:eastAsia="ru-RU"/>
              </w:rPr>
              <w:t>2013 г.</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4, ул. Мира,7б</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6,03</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5,59</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0,45</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7,41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0,06</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5,53</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B30F0C"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0,447</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1,87</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B30F0C"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2,675</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B30F0C"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50</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5, ул. Ленина,72а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3,40</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2,98</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0,42</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12,38</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2,97</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B30F0C"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0,49</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1,21</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B30F0C"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1,269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B30F0C"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43</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6, ул.2-я Вокзальная,22</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6,03</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5,48</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0,55</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9,18</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0,08</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5,40</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B30F0C"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0,922</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2,71</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B30F0C"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1,767</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B30F0C"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33</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8, ул.Набережная Кирова, 11</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0,69</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0,63</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0,06</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9,01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0,62</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0,39</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0,157</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25</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10, ул.Володарского, уч.27а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3,01</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2,60</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13,62</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2,59</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0,652</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0,78</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1,162</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45</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12, ул.Ленина, 90а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0,76</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0,10</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11,70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0,76</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0,118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0,23</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0,412</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55</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13,ул.3-я Речная, 36</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0,20</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0,18</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7,41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0,18</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0,013</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0,10</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0,064</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35</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14, мкр. «Южный», 7в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8,28</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7,65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0,63</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7,59</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0,13</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7,52</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0,951</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3,07</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0,3497</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47</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17, ул.Р.Люксембург, 14в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2,76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2,57</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0,19</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6,99</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2,56</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0,11</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1,45</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0,996</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39</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18, ул.3-я Трудовая, 19в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4,31</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3,97</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0,35</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8,01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3,84</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0,559</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1,54</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1,744</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45</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21, ул. Подшлюзы, 13а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14,30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0,14</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0,011</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0,124</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89</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23, ул. Базарная площадь, 4в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0,20</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0,16</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0,04</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17,95</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0,16</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0,024</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0,141</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78</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24, ул.Пушкина, 33а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0,03</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14,83</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0,14</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0,008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0,043</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30</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25, ул.Пушкина, 22а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0,79</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0,07</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8,25</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0,77</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0,035</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0,30</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0,435</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56</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26, ул.Емельяна Басова,1а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0,11</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18,08</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0,007</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0,04</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0,038</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43</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27, ул. Лермонтова, 5в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1,72</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1,61</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6,38</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1,61</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0,165</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1,15</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0,294</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18</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29, ул.Базарная площадь, 18в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1,03</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7,96</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0,94</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0,103</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0,50</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0,337</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36</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31, ул. Ленина, 26б</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0,80</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0,06</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6,83</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0,80</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0,038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0,65</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0,111</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14</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3,  мкр. «Иртышский, ул. Тюменская, 13б</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5,26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4,68</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11,05</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4,67</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0,642</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2,61</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1,42</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30</w:t>
            </w:r>
          </w:p>
        </w:tc>
      </w:tr>
      <w:tr w:rsidR="00833005"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833005" w:rsidRPr="00833005" w:rsidRDefault="00833005"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7, мкр. «Иртышский, ул. Заводская, 2, стр.2</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833005" w:rsidRPr="00833005" w:rsidRDefault="0083300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833005" w:rsidRPr="00833005" w:rsidRDefault="0083300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833005" w:rsidRPr="00833005" w:rsidRDefault="0083300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833005" w:rsidRPr="00833005" w:rsidRDefault="0083300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833005" w:rsidRPr="00833005" w:rsidRDefault="0083300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833005" w:rsidRPr="00833005" w:rsidRDefault="0083300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833005" w:rsidRPr="00E03BC6" w:rsidRDefault="00833005" w:rsidP="00C210A6">
            <w:pPr>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833005" w:rsidRPr="00833005" w:rsidRDefault="0083300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833005" w:rsidRPr="00E03BC6" w:rsidRDefault="00833005" w:rsidP="00C210A6">
            <w:pPr>
              <w:spacing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833005" w:rsidRPr="00E03BC6" w:rsidRDefault="00833005" w:rsidP="00C210A6">
            <w:pPr>
              <w:spacing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20, Северный пром. Район, квартал 1а, стр. 3в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21,26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18,48</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2,78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13,06</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0,56</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17,93</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0,934</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11,33</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5,659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32</w:t>
            </w:r>
          </w:p>
        </w:tc>
      </w:tr>
      <w:tr w:rsidR="009C3629" w:rsidRPr="00833005" w:rsidTr="009C3629">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22, мкр. Менделеево, уч. 50</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17,24</w:t>
            </w:r>
          </w:p>
          <w:p w:rsidR="009C3629" w:rsidRPr="00833005" w:rsidRDefault="009C3629" w:rsidP="00833005">
            <w:pPr>
              <w:spacing w:after="0" w:line="240" w:lineRule="auto"/>
              <w:jc w:val="center"/>
              <w:rPr>
                <w:rFonts w:ascii="Times New Roman" w:hAnsi="Times New Roman" w:cs="Times New Roman"/>
                <w:color w:val="000000"/>
                <w:sz w:val="20"/>
                <w:szCs w:val="20"/>
              </w:rPr>
            </w:pP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15,99</w:t>
            </w:r>
          </w:p>
          <w:p w:rsidR="009C3629" w:rsidRPr="00833005" w:rsidRDefault="009C3629" w:rsidP="00833005">
            <w:pPr>
              <w:spacing w:after="0" w:line="240" w:lineRule="auto"/>
              <w:jc w:val="center"/>
              <w:rPr>
                <w:rFonts w:ascii="Times New Roman" w:hAnsi="Times New Roman" w:cs="Times New Roman"/>
                <w:color w:val="000000"/>
                <w:sz w:val="20"/>
                <w:szCs w:val="20"/>
              </w:rPr>
            </w:pP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1,26</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7,28</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0,38</w:t>
            </w:r>
          </w:p>
        </w:tc>
        <w:tc>
          <w:tcPr>
            <w:tcW w:w="393" w:type="pct"/>
            <w:tcBorders>
              <w:top w:val="single" w:sz="4" w:space="0" w:color="auto"/>
              <w:left w:val="nil"/>
              <w:bottom w:val="single" w:sz="4" w:space="0" w:color="auto"/>
              <w:right w:val="single" w:sz="4" w:space="0" w:color="auto"/>
            </w:tcBorders>
            <w:shd w:val="clear" w:color="000000" w:fill="FFFFFF"/>
            <w:noWrap/>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15,61</w:t>
            </w:r>
          </w:p>
          <w:p w:rsidR="009C3629" w:rsidRPr="00833005" w:rsidRDefault="009C3629" w:rsidP="00833005">
            <w:pPr>
              <w:spacing w:after="0" w:line="240" w:lineRule="auto"/>
              <w:jc w:val="center"/>
              <w:rPr>
                <w:rFonts w:ascii="Times New Roman" w:hAnsi="Times New Roman" w:cs="Times New Roman"/>
                <w:color w:val="000000"/>
                <w:sz w:val="20"/>
                <w:szCs w:val="20"/>
              </w:rPr>
            </w:pP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1,604</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13,57</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0,437</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w:t>
            </w:r>
          </w:p>
        </w:tc>
      </w:tr>
      <w:tr w:rsidR="009C3629" w:rsidRPr="00833005" w:rsidTr="009C3629">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16, Дом  отдыха ул. Крупской, уч. 1б</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0,34</w:t>
            </w:r>
          </w:p>
          <w:p w:rsidR="009C3629" w:rsidRPr="00833005" w:rsidRDefault="009C3629" w:rsidP="00833005">
            <w:pPr>
              <w:spacing w:after="0" w:line="240" w:lineRule="auto"/>
              <w:jc w:val="center"/>
              <w:rPr>
                <w:rFonts w:ascii="Times New Roman" w:hAnsi="Times New Roman" w:cs="Times New Roman"/>
                <w:color w:val="000000"/>
                <w:sz w:val="20"/>
                <w:szCs w:val="20"/>
              </w:rPr>
            </w:pP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14,12</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w:t>
            </w:r>
          </w:p>
        </w:tc>
        <w:tc>
          <w:tcPr>
            <w:tcW w:w="393" w:type="pct"/>
            <w:tcBorders>
              <w:top w:val="single" w:sz="4" w:space="0" w:color="auto"/>
              <w:left w:val="nil"/>
              <w:bottom w:val="single" w:sz="4" w:space="0" w:color="auto"/>
              <w:right w:val="single" w:sz="4" w:space="0" w:color="auto"/>
            </w:tcBorders>
            <w:shd w:val="clear" w:color="000000" w:fill="FFFFFF"/>
            <w:noWrap/>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0,29</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0,107</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0,24</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-0,059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-20</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15, Левобережье, ул. Раздольная, 5в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5,17</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4,27</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0,90</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17,34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4,22</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0,468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1,61</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2,145</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51</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19, Левобережье, ул. Судостроителей, 16</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4,74</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4,34</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0,40</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8,48</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4,32</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0,577</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2,02</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1,729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40</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 п. Сумкино, ул. 3-я Береговая, 1в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10,92</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9,95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0,97</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8,92</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0,26</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9,69</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1,099</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9,97</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-1,378</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-14</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 п.Сумкино, ул.Октябрьская, 55в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0,43</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0,38</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12,29</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0,37</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0,01</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0,13</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0,238</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64</w:t>
            </w:r>
          </w:p>
        </w:tc>
      </w:tr>
      <w:tr w:rsidR="009C3629" w:rsidRPr="00833005" w:rsidTr="009C3629">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28, Пионерная база,  БСИ-2, квартал 3</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1,78</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1,64</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0,14</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7,71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1,63</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0,083</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0,46</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1,09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67</w:t>
            </w:r>
          </w:p>
        </w:tc>
      </w:tr>
      <w:tr w:rsidR="00833005" w:rsidRPr="00833005" w:rsidTr="00833005">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tcPr>
          <w:p w:rsidR="00833005" w:rsidRPr="00E03BC6" w:rsidRDefault="00833005" w:rsidP="00AE247A">
            <w:pPr>
              <w:spacing w:after="0" w:line="240" w:lineRule="auto"/>
              <w:jc w:val="center"/>
              <w:rPr>
                <w:rFonts w:ascii="Times New Roman" w:hAnsi="Times New Roman" w:cs="Times New Roman"/>
                <w:color w:val="000000"/>
                <w:sz w:val="20"/>
                <w:szCs w:val="20"/>
              </w:rPr>
            </w:pPr>
            <w:r w:rsidRPr="00E03BC6">
              <w:rPr>
                <w:rFonts w:ascii="Times New Roman" w:eastAsia="Times New Roman" w:hAnsi="Times New Roman" w:cs="Times New Roman"/>
                <w:b/>
                <w:color w:val="000000"/>
                <w:sz w:val="20"/>
                <w:szCs w:val="20"/>
                <w:lang w:eastAsia="ru-RU"/>
              </w:rPr>
              <w:t>2014 г.</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4, ул. Мира,7б</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6,03</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5,45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9,64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5,33</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0,53</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2,13</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3,128</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57</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5, ул. Ленина,72а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4,31</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3,94</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0,37</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8,55</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0,16</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3,78</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0,49</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1,21</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2,082</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55</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6, ул.2-я Вокзальная,22</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6,03</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5,42</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0,62</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10,20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0,27</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5,15</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0,922</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2,71</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1,523</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30</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8, ул.Набережная Кирова, 11</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0,69</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0,61</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10,94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0,60</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0,39</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0,133</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22</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10, ул.Володарского, уч.27а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3,01</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2,57</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0,44</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14,46</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2,55</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0,615</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0,62</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1,315</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52</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12, ул.Ленина, 90а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0,77</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10,15</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0,76</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0,118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0,23</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0,418</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55</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13,ул.3-я Речная, 36</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0,20</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0,18</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10,97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0,013</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0,10</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0,057</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33</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14, мкр. «Южный», 7в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8,28</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7,47</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0,81</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9,75</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0,39</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7,08</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0,951</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3,07</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3,059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43</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17, ул.Р.Люксембург, 14в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2,76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2,50</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0,26</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9,47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2,48</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0,110</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1,63</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0,734</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30</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18, ул.3-я Трудовая, 19в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4,31</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3,93</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8,84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0,39</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3,54</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0,559</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1,54</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1,438</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41</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21, ул. Подшлюзы, 13а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0,03</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14,91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0,13</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0,011</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0,119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89</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23, ул. Базарная площадь, 4в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0,20</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0,16</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0,03</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15,64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0,00</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0,16</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0,024</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0,124</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76</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24, ул.Пушкина, 33а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0,03</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15,12</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0,14</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0,008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0,04</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29</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25, ул.Пушкина, 22а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0,79</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8,77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0,77</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0,035</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0,30</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0,439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57</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26, ул.Емельяна Басова,1а</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0,11</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0,09</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19,52</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0,08</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0,007</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0,04</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0,027</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35</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27, ул. Лермонтова, 5в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1,72</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1,55</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0,17</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10,06</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0,02</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1,54</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0,165</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1,15</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0,223</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15</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29, ул.Базарная площадь, 18в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1,03</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0,94</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0,10</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9,31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0,92</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0,103</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0,50</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0,316</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34</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31, ул. Ленина, 26б</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0,80</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0,07</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7,71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0,79</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0,035</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0,65</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0,105</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13</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3,  мкр. «Иртышский, ул. Тюменская, 13б</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5,26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4,68</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0,58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10,99</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4,63</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0,604</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B40D5"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2,61</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1,421</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31</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7, мкр. «Иртышский, ул. Заводская, 2, стр.2</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833005"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833005"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w:t>
            </w:r>
          </w:p>
        </w:tc>
      </w:tr>
      <w:tr w:rsidR="009C3629"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20, Северный пром. Район, квартал 1а, стр. 3в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21,26</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19,47</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1,79</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8,44</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1,45</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18,02</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0,935</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B40D5"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11,37</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5,715</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32</w:t>
            </w:r>
          </w:p>
        </w:tc>
      </w:tr>
      <w:tr w:rsidR="009C3629" w:rsidRPr="00833005" w:rsidTr="009C3629">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22, мкр. Менделеево, уч. 50</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17,24</w:t>
            </w:r>
          </w:p>
          <w:p w:rsidR="009C3629" w:rsidRPr="00833005" w:rsidRDefault="009C3629" w:rsidP="00833005">
            <w:pPr>
              <w:spacing w:after="0" w:line="240" w:lineRule="auto"/>
              <w:jc w:val="center"/>
              <w:rPr>
                <w:rFonts w:ascii="Times New Roman" w:hAnsi="Times New Roman" w:cs="Times New Roman"/>
                <w:color w:val="000000"/>
                <w:sz w:val="20"/>
                <w:szCs w:val="20"/>
              </w:rPr>
            </w:pP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15,76</w:t>
            </w:r>
          </w:p>
          <w:p w:rsidR="009C3629" w:rsidRPr="00833005" w:rsidRDefault="009C3629" w:rsidP="00833005">
            <w:pPr>
              <w:spacing w:after="0" w:line="240" w:lineRule="auto"/>
              <w:jc w:val="center"/>
              <w:rPr>
                <w:rFonts w:ascii="Times New Roman" w:hAnsi="Times New Roman" w:cs="Times New Roman"/>
                <w:color w:val="000000"/>
                <w:sz w:val="20"/>
                <w:szCs w:val="20"/>
              </w:rPr>
            </w:pP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1,48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8,60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1,21</w:t>
            </w:r>
          </w:p>
        </w:tc>
        <w:tc>
          <w:tcPr>
            <w:tcW w:w="393" w:type="pct"/>
            <w:tcBorders>
              <w:top w:val="single" w:sz="4" w:space="0" w:color="auto"/>
              <w:left w:val="nil"/>
              <w:bottom w:val="single" w:sz="4" w:space="0" w:color="auto"/>
              <w:right w:val="single" w:sz="4" w:space="0" w:color="auto"/>
            </w:tcBorders>
            <w:shd w:val="clear" w:color="000000" w:fill="FFFFFF"/>
            <w:noWrap/>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14,55</w:t>
            </w:r>
          </w:p>
          <w:p w:rsidR="009C3629" w:rsidRPr="00833005" w:rsidRDefault="009C3629" w:rsidP="00833005">
            <w:pPr>
              <w:spacing w:after="0" w:line="240" w:lineRule="auto"/>
              <w:jc w:val="center"/>
              <w:rPr>
                <w:rFonts w:ascii="Times New Roman" w:hAnsi="Times New Roman" w:cs="Times New Roman"/>
                <w:color w:val="000000"/>
                <w:sz w:val="20"/>
                <w:szCs w:val="20"/>
              </w:rPr>
            </w:pP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1,596</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B40D5"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13,57</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-0,614</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-4</w:t>
            </w:r>
          </w:p>
        </w:tc>
      </w:tr>
      <w:tr w:rsidR="009C3629" w:rsidRPr="00833005" w:rsidTr="009C3629">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16, Дом  отдыха ул. Крупской, уч. 1б</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0,34</w:t>
            </w:r>
          </w:p>
          <w:p w:rsidR="009C3629" w:rsidRPr="00833005" w:rsidRDefault="009C3629" w:rsidP="00833005">
            <w:pPr>
              <w:spacing w:after="0" w:line="240" w:lineRule="auto"/>
              <w:jc w:val="center"/>
              <w:rPr>
                <w:rFonts w:ascii="Times New Roman" w:hAnsi="Times New Roman" w:cs="Times New Roman"/>
                <w:color w:val="000000"/>
                <w:sz w:val="20"/>
                <w:szCs w:val="20"/>
              </w:rPr>
            </w:pP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13,10</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0,29</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0,107</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B40D5"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0,24</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-0,059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-20</w:t>
            </w:r>
          </w:p>
        </w:tc>
      </w:tr>
      <w:tr w:rsidR="009B40D5"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B40D5" w:rsidRPr="00833005" w:rsidRDefault="009B40D5"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15, Левобережье, ул. Раздольная, 5в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5,17</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4,52</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0,65</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12,58</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0,19</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4,33</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0,468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1,61</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2,251</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52</w:t>
            </w:r>
          </w:p>
        </w:tc>
      </w:tr>
      <w:tr w:rsidR="009B40D5"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B40D5" w:rsidRPr="00833005" w:rsidRDefault="009B40D5"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19, Левобережье, ул. Судостроителей, 16</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4,74</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4,26</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0,48</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10,08</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0,05</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4,22</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0,582</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2,02</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1,618</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38</w:t>
            </w:r>
          </w:p>
        </w:tc>
      </w:tr>
      <w:tr w:rsidR="009B40D5"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B40D5" w:rsidRPr="00833005" w:rsidRDefault="009B40D5"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1, п. Сумкино, ул. 3-я Береговая, 1в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10,92</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9,57</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1,35</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12,37</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0,87</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8,69</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0,998</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9,97</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-2,270</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-26</w:t>
            </w:r>
          </w:p>
        </w:tc>
      </w:tr>
      <w:tr w:rsidR="009B40D5" w:rsidRPr="00833005" w:rsidTr="00AD485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B40D5" w:rsidRPr="00833005" w:rsidRDefault="009B40D5"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 п.Сумкино, ул.Октябрьская, 55в</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0,43</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0,39</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0,04</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10,39</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0,37</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0,01</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B40D5" w:rsidRPr="00833005" w:rsidRDefault="009B40D5"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0,13</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0,239</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B40D5"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64</w:t>
            </w:r>
          </w:p>
        </w:tc>
      </w:tr>
      <w:tr w:rsidR="009C3629" w:rsidRPr="00E51AED" w:rsidTr="00686FF4">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rsidR="009C3629" w:rsidRPr="00833005" w:rsidRDefault="009C3629" w:rsidP="00B769EC">
            <w:pPr>
              <w:spacing w:after="0" w:line="240" w:lineRule="auto"/>
              <w:rPr>
                <w:rFonts w:ascii="Times New Roman" w:eastAsia="Times New Roman" w:hAnsi="Times New Roman" w:cs="Times New Roman"/>
                <w:color w:val="000000"/>
                <w:sz w:val="20"/>
                <w:szCs w:val="20"/>
                <w:lang w:eastAsia="ru-RU"/>
              </w:rPr>
            </w:pPr>
            <w:r w:rsidRPr="00833005">
              <w:rPr>
                <w:rFonts w:ascii="Times New Roman" w:eastAsia="Times New Roman" w:hAnsi="Times New Roman" w:cs="Times New Roman"/>
                <w:color w:val="000000"/>
                <w:sz w:val="20"/>
                <w:szCs w:val="20"/>
                <w:lang w:eastAsia="ru-RU"/>
              </w:rPr>
              <w:t>Котельная № 28, Пионерная база,  БСИ-2, квартал 3</w:t>
            </w:r>
          </w:p>
        </w:tc>
        <w:tc>
          <w:tcPr>
            <w:tcW w:w="53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1,78</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1,64</w:t>
            </w:r>
          </w:p>
        </w:tc>
        <w:tc>
          <w:tcPr>
            <w:tcW w:w="308"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0,14</w:t>
            </w:r>
          </w:p>
        </w:tc>
        <w:tc>
          <w:tcPr>
            <w:tcW w:w="309"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7,71</w:t>
            </w:r>
          </w:p>
        </w:tc>
        <w:tc>
          <w:tcPr>
            <w:tcW w:w="545"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833005">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0,01</w:t>
            </w:r>
          </w:p>
        </w:tc>
        <w:tc>
          <w:tcPr>
            <w:tcW w:w="393" w:type="pct"/>
            <w:tcBorders>
              <w:top w:val="single" w:sz="4" w:space="0" w:color="auto"/>
              <w:left w:val="nil"/>
              <w:bottom w:val="single" w:sz="4" w:space="0" w:color="auto"/>
              <w:right w:val="single" w:sz="4" w:space="0" w:color="auto"/>
            </w:tcBorders>
            <w:shd w:val="clear" w:color="000000" w:fill="FFFFFF"/>
            <w:noWrap/>
            <w:vAlign w:val="center"/>
          </w:tcPr>
          <w:p w:rsidR="009C3629" w:rsidRPr="00833005" w:rsidRDefault="009C3629" w:rsidP="00686FF4">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1,63</w:t>
            </w:r>
          </w:p>
        </w:tc>
        <w:tc>
          <w:tcPr>
            <w:tcW w:w="3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0,083</w:t>
            </w:r>
          </w:p>
        </w:tc>
        <w:tc>
          <w:tcPr>
            <w:tcW w:w="533" w:type="pct"/>
            <w:tcBorders>
              <w:top w:val="single" w:sz="4" w:space="0" w:color="auto"/>
              <w:left w:val="nil"/>
              <w:bottom w:val="single" w:sz="4" w:space="0" w:color="auto"/>
              <w:right w:val="single" w:sz="4" w:space="0" w:color="auto"/>
            </w:tcBorders>
            <w:shd w:val="clear" w:color="000000" w:fill="FFFFFF"/>
            <w:vAlign w:val="center"/>
          </w:tcPr>
          <w:p w:rsidR="009C3629" w:rsidRPr="00833005" w:rsidRDefault="009B40D5" w:rsidP="00DF3460">
            <w:pPr>
              <w:spacing w:after="0" w:line="240" w:lineRule="auto"/>
              <w:jc w:val="center"/>
              <w:rPr>
                <w:rFonts w:ascii="Times New Roman" w:hAnsi="Times New Roman" w:cs="Times New Roman"/>
                <w:color w:val="000000"/>
                <w:sz w:val="20"/>
                <w:szCs w:val="20"/>
              </w:rPr>
            </w:pPr>
            <w:r w:rsidRPr="00833005">
              <w:rPr>
                <w:rFonts w:ascii="Times New Roman" w:hAnsi="Times New Roman" w:cs="Times New Roman"/>
                <w:color w:val="000000"/>
                <w:sz w:val="20"/>
                <w:szCs w:val="20"/>
              </w:rPr>
              <w:t>0,46</w:t>
            </w:r>
          </w:p>
        </w:tc>
        <w:tc>
          <w:tcPr>
            <w:tcW w:w="308"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1,083</w:t>
            </w:r>
          </w:p>
        </w:tc>
        <w:tc>
          <w:tcPr>
            <w:tcW w:w="299" w:type="pct"/>
            <w:tcBorders>
              <w:top w:val="single" w:sz="4" w:space="0" w:color="auto"/>
              <w:left w:val="nil"/>
              <w:bottom w:val="single" w:sz="4" w:space="0" w:color="auto"/>
              <w:right w:val="single" w:sz="4" w:space="0" w:color="auto"/>
            </w:tcBorders>
            <w:shd w:val="clear" w:color="000000" w:fill="FFFFFF"/>
            <w:noWrap/>
            <w:vAlign w:val="center"/>
          </w:tcPr>
          <w:p w:rsidR="009C3629" w:rsidRPr="00E03BC6" w:rsidRDefault="00E03BC6" w:rsidP="00DF3460">
            <w:pPr>
              <w:spacing w:after="0" w:line="240" w:lineRule="auto"/>
              <w:jc w:val="center"/>
              <w:rPr>
                <w:rFonts w:ascii="Times New Roman" w:hAnsi="Times New Roman" w:cs="Times New Roman"/>
                <w:color w:val="000000"/>
                <w:sz w:val="20"/>
                <w:szCs w:val="20"/>
              </w:rPr>
            </w:pPr>
            <w:r w:rsidRPr="00E03BC6">
              <w:rPr>
                <w:rFonts w:ascii="Times New Roman" w:hAnsi="Times New Roman" w:cs="Times New Roman"/>
                <w:color w:val="000000"/>
                <w:sz w:val="20"/>
                <w:szCs w:val="20"/>
              </w:rPr>
              <w:t>67</w:t>
            </w:r>
          </w:p>
        </w:tc>
      </w:tr>
    </w:tbl>
    <w:p w:rsidR="00E708A1" w:rsidRPr="00E708A1" w:rsidRDefault="00E708A1" w:rsidP="00E708A1"/>
    <w:sectPr w:rsidR="00E708A1" w:rsidRPr="00E708A1" w:rsidSect="00397EE9">
      <w:pgSz w:w="16838" w:h="11906" w:orient="landscape"/>
      <w:pgMar w:top="1701" w:right="1134" w:bottom="851"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4E9" w:rsidRDefault="003214E9" w:rsidP="00086574">
      <w:pPr>
        <w:spacing w:after="0" w:line="240" w:lineRule="auto"/>
      </w:pPr>
      <w:r>
        <w:separator/>
      </w:r>
    </w:p>
  </w:endnote>
  <w:endnote w:type="continuationSeparator" w:id="0">
    <w:p w:rsidR="003214E9" w:rsidRDefault="003214E9"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C40" w:rsidRDefault="00D92C40">
    <w:pPr>
      <w:pStyle w:val="af4"/>
    </w:pPr>
    <w:r w:rsidRPr="00944916">
      <w:rPr>
        <w:rFonts w:ascii="Times New Roman" w:eastAsia="Times New Roman" w:hAnsi="Times New Roman" w:cs="Times New Roman"/>
        <w:b/>
        <w:i/>
        <w:color w:val="000000"/>
        <w:lang w:eastAsia="ru-RU"/>
      </w:rPr>
      <w:t>Этап</w:t>
    </w:r>
    <w:r>
      <w:rPr>
        <w:rFonts w:ascii="Times New Roman" w:eastAsia="Times New Roman" w:hAnsi="Times New Roman" w:cs="Times New Roman"/>
        <w:b/>
        <w:i/>
        <w:color w:val="000000"/>
        <w:lang w:eastAsia="ru-RU"/>
      </w:rPr>
      <w:t xml:space="preserve"> 1</w:t>
    </w:r>
    <w:r>
      <w:rPr>
        <w:rFonts w:ascii="Times New Roman" w:eastAsia="Times New Roman" w:hAnsi="Times New Roman" w:cs="Times New Roman"/>
        <w:i/>
        <w:color w:val="000000"/>
        <w:lang w:eastAsia="ru-RU"/>
      </w:rPr>
      <w:t xml:space="preserve"> </w:t>
    </w:r>
    <w:r w:rsidRPr="00944916">
      <w:rPr>
        <w:rFonts w:ascii="Times New Roman" w:eastAsia="Times New Roman" w:hAnsi="Times New Roman" w:cs="Times New Roman"/>
        <w:i/>
        <w:color w:val="000000"/>
        <w:lang w:eastAsia="ru-RU"/>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C40" w:rsidRDefault="00D92C40" w:rsidP="00944916">
    <w:pPr>
      <w:pStyle w:val="af4"/>
      <w:pBdr>
        <w:top w:val="thinThickSmallGap" w:sz="24" w:space="1" w:color="622423" w:themeColor="accent2" w:themeShade="7F"/>
      </w:pBdr>
      <w:jc w:val="both"/>
      <w:rPr>
        <w:rFonts w:asciiTheme="majorHAnsi" w:eastAsiaTheme="majorEastAsia" w:hAnsiTheme="majorHAnsi" w:cstheme="majorBidi"/>
      </w:rPr>
    </w:pPr>
    <w:r w:rsidRPr="00944916">
      <w:rPr>
        <w:rFonts w:ascii="Times New Roman" w:eastAsia="Times New Roman" w:hAnsi="Times New Roman" w:cs="Times New Roman"/>
        <w:b/>
        <w:i/>
        <w:color w:val="000000"/>
        <w:lang w:eastAsia="ru-RU"/>
      </w:rPr>
      <w:t>Этап</w:t>
    </w:r>
    <w:r>
      <w:rPr>
        <w:rFonts w:ascii="Times New Roman" w:eastAsia="Times New Roman" w:hAnsi="Times New Roman" w:cs="Times New Roman"/>
        <w:b/>
        <w:i/>
        <w:color w:val="000000"/>
        <w:lang w:eastAsia="ru-RU"/>
      </w:rPr>
      <w:t xml:space="preserve"> 1</w:t>
    </w:r>
    <w:r>
      <w:rPr>
        <w:rFonts w:ascii="Times New Roman" w:eastAsia="Times New Roman" w:hAnsi="Times New Roman" w:cs="Times New Roman"/>
        <w:i/>
        <w:color w:val="000000"/>
        <w:lang w:eastAsia="ru-RU"/>
      </w:rPr>
      <w:t xml:space="preserve"> </w:t>
    </w:r>
    <w:r w:rsidRPr="00944916">
      <w:rPr>
        <w:rFonts w:ascii="Times New Roman" w:eastAsia="Times New Roman" w:hAnsi="Times New Roman" w:cs="Times New Roman"/>
        <w:i/>
        <w:color w:val="000000"/>
        <w:lang w:eastAsia="ru-RU"/>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r w:rsidRPr="00944916">
      <w:rPr>
        <w:rFonts w:ascii="Times New Roman" w:eastAsia="Times New Roman" w:hAnsi="Times New Roman" w:cs="Times New Roman"/>
        <w:color w:val="000000"/>
        <w:sz w:val="36"/>
        <w:szCs w:val="35"/>
        <w:lang w:eastAsia="ru-RU"/>
      </w:rPr>
      <w:t xml:space="preserve"> </w:t>
    </w:r>
    <w:r>
      <w:rPr>
        <w:rFonts w:asciiTheme="majorHAnsi" w:eastAsiaTheme="majorEastAsia" w:hAnsiTheme="majorHAnsi" w:cstheme="majorBidi"/>
      </w:rPr>
      <w:ptab w:relativeTo="margin" w:alignment="right" w:leader="none"/>
    </w:r>
    <w:r>
      <w:rPr>
        <w:rFonts w:eastAsiaTheme="minorEastAsia"/>
      </w:rPr>
      <w:fldChar w:fldCharType="begin"/>
    </w:r>
    <w:r>
      <w:instrText>PAGE   \* MERGEFORMAT</w:instrText>
    </w:r>
    <w:r>
      <w:rPr>
        <w:rFonts w:eastAsiaTheme="minorEastAsia"/>
      </w:rPr>
      <w:fldChar w:fldCharType="separate"/>
    </w:r>
    <w:r w:rsidR="00EE4AC4" w:rsidRPr="00EE4AC4">
      <w:rPr>
        <w:rFonts w:asciiTheme="majorHAnsi" w:eastAsiaTheme="majorEastAsia" w:hAnsiTheme="majorHAnsi" w:cstheme="majorBidi"/>
        <w:noProof/>
      </w:rPr>
      <w:t>4</w:t>
    </w:r>
    <w:r>
      <w:rPr>
        <w:rFonts w:asciiTheme="majorHAnsi" w:eastAsiaTheme="majorEastAsia" w:hAnsiTheme="majorHAnsi" w:cstheme="majorBid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4E9" w:rsidRDefault="003214E9" w:rsidP="00086574">
      <w:pPr>
        <w:spacing w:after="0" w:line="240" w:lineRule="auto"/>
      </w:pPr>
      <w:r>
        <w:separator/>
      </w:r>
    </w:p>
  </w:footnote>
  <w:footnote w:type="continuationSeparator" w:id="0">
    <w:p w:rsidR="003214E9" w:rsidRDefault="003214E9" w:rsidP="00086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D92C40" w:rsidRDefault="00D92C40" w:rsidP="00944916">
        <w:pPr>
          <w:pStyle w:val="af2"/>
          <w:pBdr>
            <w:bottom w:val="thickThinSmallGap" w:sz="24" w:space="1" w:color="622423" w:themeColor="accent2" w:themeShade="7F"/>
          </w:pBdr>
          <w:jc w:val="both"/>
          <w:rPr>
            <w:rFonts w:asciiTheme="majorHAnsi" w:eastAsiaTheme="majorEastAsia" w:hAnsiTheme="majorHAnsi" w:cstheme="majorBidi"/>
            <w:sz w:val="32"/>
            <w:szCs w:val="32"/>
          </w:rPr>
        </w:pPr>
        <w:r w:rsidRPr="006B2544">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D92C40" w:rsidRDefault="00D92C4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3"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9"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1"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16"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17"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8"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61B777AC"/>
    <w:multiLevelType w:val="hybridMultilevel"/>
    <w:tmpl w:val="C1D815B6"/>
    <w:styleLink w:val="111111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24" w15:restartNumberingAfterBreak="0">
    <w:nsid w:val="6DCD17E2"/>
    <w:multiLevelType w:val="hybridMultilevel"/>
    <w:tmpl w:val="E92AB4BE"/>
    <w:styleLink w:val="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8" w15:restartNumberingAfterBreak="0">
    <w:nsid w:val="7A9F68F3"/>
    <w:multiLevelType w:val="hybridMultilevel"/>
    <w:tmpl w:val="EC6A3822"/>
    <w:lvl w:ilvl="0" w:tplc="FFFFFFFF">
      <w:start w:val="1"/>
      <w:numFmt w:val="bullet"/>
      <w:pStyle w:val="a0"/>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9"/>
  </w:num>
  <w:num w:numId="4">
    <w:abstractNumId w:val="0"/>
  </w:num>
  <w:num w:numId="5">
    <w:abstractNumId w:val="24"/>
  </w:num>
  <w:num w:numId="6">
    <w:abstractNumId w:val="27"/>
  </w:num>
  <w:num w:numId="7">
    <w:abstractNumId w:val="7"/>
  </w:num>
  <w:num w:numId="8">
    <w:abstractNumId w:val="26"/>
  </w:num>
  <w:num w:numId="9">
    <w:abstractNumId w:val="22"/>
  </w:num>
  <w:num w:numId="10">
    <w:abstractNumId w:val="5"/>
  </w:num>
  <w:num w:numId="11">
    <w:abstractNumId w:val="8"/>
  </w:num>
  <w:num w:numId="12">
    <w:abstractNumId w:val="21"/>
  </w:num>
  <w:num w:numId="13">
    <w:abstractNumId w:val="19"/>
  </w:num>
  <w:num w:numId="14">
    <w:abstractNumId w:val="1"/>
  </w:num>
  <w:num w:numId="15">
    <w:abstractNumId w:val="6"/>
  </w:num>
  <w:num w:numId="16">
    <w:abstractNumId w:val="15"/>
  </w:num>
  <w:num w:numId="17">
    <w:abstractNumId w:val="14"/>
  </w:num>
  <w:num w:numId="18">
    <w:abstractNumId w:val="13"/>
  </w:num>
  <w:num w:numId="19">
    <w:abstractNumId w:val="10"/>
  </w:num>
  <w:num w:numId="20">
    <w:abstractNumId w:val="16"/>
  </w:num>
  <w:num w:numId="21">
    <w:abstractNumId w:val="18"/>
  </w:num>
  <w:num w:numId="22">
    <w:abstractNumId w:val="17"/>
  </w:num>
  <w:num w:numId="23">
    <w:abstractNumId w:val="25"/>
  </w:num>
  <w:num w:numId="24">
    <w:abstractNumId w:val="2"/>
  </w:num>
  <w:num w:numId="25">
    <w:abstractNumId w:val="23"/>
  </w:num>
  <w:num w:numId="26">
    <w:abstractNumId w:val="12"/>
  </w:num>
  <w:num w:numId="27">
    <w:abstractNumId w:val="20"/>
  </w:num>
  <w:num w:numId="28">
    <w:abstractNumId w:val="28"/>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3A"/>
    <w:rsid w:val="00000D50"/>
    <w:rsid w:val="00001B56"/>
    <w:rsid w:val="00001C80"/>
    <w:rsid w:val="000035FA"/>
    <w:rsid w:val="000116E1"/>
    <w:rsid w:val="0001227B"/>
    <w:rsid w:val="00013D0C"/>
    <w:rsid w:val="00015AC9"/>
    <w:rsid w:val="00015BC8"/>
    <w:rsid w:val="00015C64"/>
    <w:rsid w:val="00027C91"/>
    <w:rsid w:val="000304A6"/>
    <w:rsid w:val="00037E62"/>
    <w:rsid w:val="00040776"/>
    <w:rsid w:val="00052A0B"/>
    <w:rsid w:val="00052C57"/>
    <w:rsid w:val="0007102F"/>
    <w:rsid w:val="00071641"/>
    <w:rsid w:val="00073ED9"/>
    <w:rsid w:val="000755B2"/>
    <w:rsid w:val="00076ABC"/>
    <w:rsid w:val="00081D31"/>
    <w:rsid w:val="00086574"/>
    <w:rsid w:val="000A08CA"/>
    <w:rsid w:val="000A0C78"/>
    <w:rsid w:val="000A2B0C"/>
    <w:rsid w:val="000B2185"/>
    <w:rsid w:val="000B37A9"/>
    <w:rsid w:val="000B6C91"/>
    <w:rsid w:val="000B6FAD"/>
    <w:rsid w:val="000C56FB"/>
    <w:rsid w:val="000E1093"/>
    <w:rsid w:val="000E3953"/>
    <w:rsid w:val="000E4AFF"/>
    <w:rsid w:val="000E5970"/>
    <w:rsid w:val="000E5CDD"/>
    <w:rsid w:val="000F0C89"/>
    <w:rsid w:val="000F55DE"/>
    <w:rsid w:val="00101B3E"/>
    <w:rsid w:val="00103D2F"/>
    <w:rsid w:val="00106761"/>
    <w:rsid w:val="00107878"/>
    <w:rsid w:val="00112C90"/>
    <w:rsid w:val="00113685"/>
    <w:rsid w:val="00113DE5"/>
    <w:rsid w:val="00117DBC"/>
    <w:rsid w:val="001250F7"/>
    <w:rsid w:val="00131AF5"/>
    <w:rsid w:val="00132CDC"/>
    <w:rsid w:val="00133E1D"/>
    <w:rsid w:val="0013530D"/>
    <w:rsid w:val="00143103"/>
    <w:rsid w:val="00146CD2"/>
    <w:rsid w:val="00151863"/>
    <w:rsid w:val="00151BFA"/>
    <w:rsid w:val="001609B8"/>
    <w:rsid w:val="00163F2C"/>
    <w:rsid w:val="00171461"/>
    <w:rsid w:val="00176322"/>
    <w:rsid w:val="00177025"/>
    <w:rsid w:val="001819C1"/>
    <w:rsid w:val="00187B3C"/>
    <w:rsid w:val="00190698"/>
    <w:rsid w:val="001911EF"/>
    <w:rsid w:val="001912C9"/>
    <w:rsid w:val="001929D0"/>
    <w:rsid w:val="00193A27"/>
    <w:rsid w:val="00194B76"/>
    <w:rsid w:val="001A2117"/>
    <w:rsid w:val="001A39B9"/>
    <w:rsid w:val="001A5512"/>
    <w:rsid w:val="001B618B"/>
    <w:rsid w:val="001C0946"/>
    <w:rsid w:val="001D0C1F"/>
    <w:rsid w:val="001D1CE8"/>
    <w:rsid w:val="001D50D4"/>
    <w:rsid w:val="001E1502"/>
    <w:rsid w:val="001E20E8"/>
    <w:rsid w:val="001E35C6"/>
    <w:rsid w:val="001E77B1"/>
    <w:rsid w:val="001F10B8"/>
    <w:rsid w:val="001F7ABD"/>
    <w:rsid w:val="00201E7C"/>
    <w:rsid w:val="00204BD4"/>
    <w:rsid w:val="0021225B"/>
    <w:rsid w:val="00213150"/>
    <w:rsid w:val="00215A22"/>
    <w:rsid w:val="0021680A"/>
    <w:rsid w:val="0021725A"/>
    <w:rsid w:val="00220B37"/>
    <w:rsid w:val="00220D93"/>
    <w:rsid w:val="00227728"/>
    <w:rsid w:val="00232DF6"/>
    <w:rsid w:val="0023388C"/>
    <w:rsid w:val="002340D7"/>
    <w:rsid w:val="00235D30"/>
    <w:rsid w:val="002433A0"/>
    <w:rsid w:val="00244736"/>
    <w:rsid w:val="00245AA6"/>
    <w:rsid w:val="00250735"/>
    <w:rsid w:val="00250952"/>
    <w:rsid w:val="0025599C"/>
    <w:rsid w:val="0025683B"/>
    <w:rsid w:val="0026130C"/>
    <w:rsid w:val="00261C45"/>
    <w:rsid w:val="0026297B"/>
    <w:rsid w:val="002641B3"/>
    <w:rsid w:val="002679C3"/>
    <w:rsid w:val="00273985"/>
    <w:rsid w:val="0027748B"/>
    <w:rsid w:val="00280D6D"/>
    <w:rsid w:val="002811FE"/>
    <w:rsid w:val="00281905"/>
    <w:rsid w:val="00283B90"/>
    <w:rsid w:val="00285EB7"/>
    <w:rsid w:val="0028666D"/>
    <w:rsid w:val="00286D20"/>
    <w:rsid w:val="002900D4"/>
    <w:rsid w:val="00293FF9"/>
    <w:rsid w:val="002940E5"/>
    <w:rsid w:val="00295572"/>
    <w:rsid w:val="00295A0E"/>
    <w:rsid w:val="00296267"/>
    <w:rsid w:val="002A493E"/>
    <w:rsid w:val="002A5E3E"/>
    <w:rsid w:val="002A676B"/>
    <w:rsid w:val="002A7410"/>
    <w:rsid w:val="002B480D"/>
    <w:rsid w:val="002B7398"/>
    <w:rsid w:val="002C64CD"/>
    <w:rsid w:val="002C70B3"/>
    <w:rsid w:val="002D1CD9"/>
    <w:rsid w:val="002D4903"/>
    <w:rsid w:val="002D5302"/>
    <w:rsid w:val="002D6A65"/>
    <w:rsid w:val="002E1F11"/>
    <w:rsid w:val="002E39C4"/>
    <w:rsid w:val="002E61C6"/>
    <w:rsid w:val="002F42BF"/>
    <w:rsid w:val="002F734D"/>
    <w:rsid w:val="00303589"/>
    <w:rsid w:val="00303E56"/>
    <w:rsid w:val="003058FD"/>
    <w:rsid w:val="00305EF8"/>
    <w:rsid w:val="00311D50"/>
    <w:rsid w:val="00317635"/>
    <w:rsid w:val="003214E9"/>
    <w:rsid w:val="00323751"/>
    <w:rsid w:val="00324886"/>
    <w:rsid w:val="003260F6"/>
    <w:rsid w:val="003311F8"/>
    <w:rsid w:val="003349C7"/>
    <w:rsid w:val="00336505"/>
    <w:rsid w:val="00341AA3"/>
    <w:rsid w:val="003428A9"/>
    <w:rsid w:val="00343912"/>
    <w:rsid w:val="00347D39"/>
    <w:rsid w:val="00351133"/>
    <w:rsid w:val="003515EC"/>
    <w:rsid w:val="00353246"/>
    <w:rsid w:val="003535DD"/>
    <w:rsid w:val="00355618"/>
    <w:rsid w:val="00357735"/>
    <w:rsid w:val="00362D8F"/>
    <w:rsid w:val="003653D8"/>
    <w:rsid w:val="00365E30"/>
    <w:rsid w:val="00371ADC"/>
    <w:rsid w:val="0037214B"/>
    <w:rsid w:val="0037229E"/>
    <w:rsid w:val="00372C20"/>
    <w:rsid w:val="003748C7"/>
    <w:rsid w:val="00375203"/>
    <w:rsid w:val="0037779C"/>
    <w:rsid w:val="00386BA1"/>
    <w:rsid w:val="00395BE3"/>
    <w:rsid w:val="00397EE9"/>
    <w:rsid w:val="003A0230"/>
    <w:rsid w:val="003A1147"/>
    <w:rsid w:val="003A3320"/>
    <w:rsid w:val="003B1D00"/>
    <w:rsid w:val="003B408F"/>
    <w:rsid w:val="003B7C2E"/>
    <w:rsid w:val="003C70AD"/>
    <w:rsid w:val="003D1111"/>
    <w:rsid w:val="003D25D3"/>
    <w:rsid w:val="003E1666"/>
    <w:rsid w:val="003E33E1"/>
    <w:rsid w:val="003E3BB6"/>
    <w:rsid w:val="003E46FB"/>
    <w:rsid w:val="003E55DA"/>
    <w:rsid w:val="003E6099"/>
    <w:rsid w:val="0040424C"/>
    <w:rsid w:val="00406EE1"/>
    <w:rsid w:val="004101E4"/>
    <w:rsid w:val="00410276"/>
    <w:rsid w:val="00411D80"/>
    <w:rsid w:val="00413306"/>
    <w:rsid w:val="00414472"/>
    <w:rsid w:val="004218B5"/>
    <w:rsid w:val="004220BB"/>
    <w:rsid w:val="004229DE"/>
    <w:rsid w:val="00424044"/>
    <w:rsid w:val="00427077"/>
    <w:rsid w:val="00427DB8"/>
    <w:rsid w:val="00432014"/>
    <w:rsid w:val="00437AF3"/>
    <w:rsid w:val="00442CB3"/>
    <w:rsid w:val="00446CA6"/>
    <w:rsid w:val="00452FDA"/>
    <w:rsid w:val="00454586"/>
    <w:rsid w:val="00457162"/>
    <w:rsid w:val="0047377E"/>
    <w:rsid w:val="00474765"/>
    <w:rsid w:val="00474DB0"/>
    <w:rsid w:val="004754A4"/>
    <w:rsid w:val="004757D5"/>
    <w:rsid w:val="00480E5C"/>
    <w:rsid w:val="004820BA"/>
    <w:rsid w:val="004827C1"/>
    <w:rsid w:val="00485827"/>
    <w:rsid w:val="0049040D"/>
    <w:rsid w:val="0049091D"/>
    <w:rsid w:val="00491197"/>
    <w:rsid w:val="00494441"/>
    <w:rsid w:val="004A006C"/>
    <w:rsid w:val="004A74E6"/>
    <w:rsid w:val="004B09C0"/>
    <w:rsid w:val="004B1638"/>
    <w:rsid w:val="004B20DA"/>
    <w:rsid w:val="004B394A"/>
    <w:rsid w:val="004C2766"/>
    <w:rsid w:val="004C2C1F"/>
    <w:rsid w:val="004C36B2"/>
    <w:rsid w:val="004D0FB0"/>
    <w:rsid w:val="004D1D12"/>
    <w:rsid w:val="004D799F"/>
    <w:rsid w:val="004E183E"/>
    <w:rsid w:val="004E289F"/>
    <w:rsid w:val="004E28E5"/>
    <w:rsid w:val="004F4ADF"/>
    <w:rsid w:val="004F5416"/>
    <w:rsid w:val="00504A74"/>
    <w:rsid w:val="00506195"/>
    <w:rsid w:val="005144DB"/>
    <w:rsid w:val="00514F70"/>
    <w:rsid w:val="0051601D"/>
    <w:rsid w:val="0052103D"/>
    <w:rsid w:val="00522227"/>
    <w:rsid w:val="00525223"/>
    <w:rsid w:val="005252D6"/>
    <w:rsid w:val="00532786"/>
    <w:rsid w:val="005345A0"/>
    <w:rsid w:val="005369AE"/>
    <w:rsid w:val="00543914"/>
    <w:rsid w:val="0054391A"/>
    <w:rsid w:val="00554F90"/>
    <w:rsid w:val="00556634"/>
    <w:rsid w:val="005632AF"/>
    <w:rsid w:val="0056499D"/>
    <w:rsid w:val="00564D77"/>
    <w:rsid w:val="0057025F"/>
    <w:rsid w:val="00571C4C"/>
    <w:rsid w:val="00572043"/>
    <w:rsid w:val="005727B6"/>
    <w:rsid w:val="00572F50"/>
    <w:rsid w:val="00573116"/>
    <w:rsid w:val="00574048"/>
    <w:rsid w:val="00576600"/>
    <w:rsid w:val="0058078E"/>
    <w:rsid w:val="00583280"/>
    <w:rsid w:val="0058335F"/>
    <w:rsid w:val="005945C9"/>
    <w:rsid w:val="0059742A"/>
    <w:rsid w:val="005A12E8"/>
    <w:rsid w:val="005B264E"/>
    <w:rsid w:val="005B37E1"/>
    <w:rsid w:val="005B3C11"/>
    <w:rsid w:val="005B4855"/>
    <w:rsid w:val="005C0D79"/>
    <w:rsid w:val="005C3577"/>
    <w:rsid w:val="005D1F35"/>
    <w:rsid w:val="005D2B33"/>
    <w:rsid w:val="005D4078"/>
    <w:rsid w:val="005D67E1"/>
    <w:rsid w:val="005E02DC"/>
    <w:rsid w:val="005E179A"/>
    <w:rsid w:val="005E5B15"/>
    <w:rsid w:val="005F0D9B"/>
    <w:rsid w:val="005F5BD1"/>
    <w:rsid w:val="00604DFB"/>
    <w:rsid w:val="00605C35"/>
    <w:rsid w:val="00614D9F"/>
    <w:rsid w:val="00614E1E"/>
    <w:rsid w:val="00621992"/>
    <w:rsid w:val="00622D01"/>
    <w:rsid w:val="0062300E"/>
    <w:rsid w:val="00626B88"/>
    <w:rsid w:val="00630748"/>
    <w:rsid w:val="0063229A"/>
    <w:rsid w:val="00637FE0"/>
    <w:rsid w:val="006554F3"/>
    <w:rsid w:val="0065679A"/>
    <w:rsid w:val="00657B14"/>
    <w:rsid w:val="00657E4B"/>
    <w:rsid w:val="00667BD5"/>
    <w:rsid w:val="00671458"/>
    <w:rsid w:val="00671BC3"/>
    <w:rsid w:val="00676455"/>
    <w:rsid w:val="006802C7"/>
    <w:rsid w:val="006814DD"/>
    <w:rsid w:val="00681971"/>
    <w:rsid w:val="00686FF4"/>
    <w:rsid w:val="0068746C"/>
    <w:rsid w:val="006919F8"/>
    <w:rsid w:val="006953AE"/>
    <w:rsid w:val="00696953"/>
    <w:rsid w:val="006A3B02"/>
    <w:rsid w:val="006A3BE3"/>
    <w:rsid w:val="006A4364"/>
    <w:rsid w:val="006A466C"/>
    <w:rsid w:val="006A6DA1"/>
    <w:rsid w:val="006B16CB"/>
    <w:rsid w:val="006C0B2F"/>
    <w:rsid w:val="006C1191"/>
    <w:rsid w:val="006C320A"/>
    <w:rsid w:val="006C3AE2"/>
    <w:rsid w:val="006C4A5A"/>
    <w:rsid w:val="006D0891"/>
    <w:rsid w:val="006D2D6B"/>
    <w:rsid w:val="006D2F08"/>
    <w:rsid w:val="006D3DDE"/>
    <w:rsid w:val="006D49AC"/>
    <w:rsid w:val="006D6582"/>
    <w:rsid w:val="006D6BF9"/>
    <w:rsid w:val="006D6C1F"/>
    <w:rsid w:val="007012C0"/>
    <w:rsid w:val="00701F88"/>
    <w:rsid w:val="00703512"/>
    <w:rsid w:val="00706BE5"/>
    <w:rsid w:val="00716393"/>
    <w:rsid w:val="0072293B"/>
    <w:rsid w:val="00722EBE"/>
    <w:rsid w:val="00725E90"/>
    <w:rsid w:val="00733D70"/>
    <w:rsid w:val="00742BB8"/>
    <w:rsid w:val="007478A2"/>
    <w:rsid w:val="00750EB3"/>
    <w:rsid w:val="00755732"/>
    <w:rsid w:val="007559F8"/>
    <w:rsid w:val="00760F85"/>
    <w:rsid w:val="007611BE"/>
    <w:rsid w:val="00761C36"/>
    <w:rsid w:val="007621DF"/>
    <w:rsid w:val="00764A05"/>
    <w:rsid w:val="00764B73"/>
    <w:rsid w:val="0077464D"/>
    <w:rsid w:val="007747BA"/>
    <w:rsid w:val="007758B4"/>
    <w:rsid w:val="0077604E"/>
    <w:rsid w:val="00780E32"/>
    <w:rsid w:val="007847B9"/>
    <w:rsid w:val="00793B1F"/>
    <w:rsid w:val="00796425"/>
    <w:rsid w:val="00796D85"/>
    <w:rsid w:val="007A017D"/>
    <w:rsid w:val="007A2C23"/>
    <w:rsid w:val="007A3251"/>
    <w:rsid w:val="007B2FD2"/>
    <w:rsid w:val="007B7119"/>
    <w:rsid w:val="007C2CDA"/>
    <w:rsid w:val="007C4291"/>
    <w:rsid w:val="007D5AB7"/>
    <w:rsid w:val="007F02A4"/>
    <w:rsid w:val="008006E4"/>
    <w:rsid w:val="0080524F"/>
    <w:rsid w:val="00805A21"/>
    <w:rsid w:val="008067F1"/>
    <w:rsid w:val="008104BF"/>
    <w:rsid w:val="008118F1"/>
    <w:rsid w:val="00815F98"/>
    <w:rsid w:val="008171BF"/>
    <w:rsid w:val="00817352"/>
    <w:rsid w:val="00817447"/>
    <w:rsid w:val="00830688"/>
    <w:rsid w:val="00833005"/>
    <w:rsid w:val="00842580"/>
    <w:rsid w:val="00843D16"/>
    <w:rsid w:val="00844069"/>
    <w:rsid w:val="00844DE4"/>
    <w:rsid w:val="008452A9"/>
    <w:rsid w:val="008516B9"/>
    <w:rsid w:val="00853B78"/>
    <w:rsid w:val="00860F81"/>
    <w:rsid w:val="00861D18"/>
    <w:rsid w:val="008705F4"/>
    <w:rsid w:val="0088770A"/>
    <w:rsid w:val="008949DF"/>
    <w:rsid w:val="00894BF8"/>
    <w:rsid w:val="00896CE2"/>
    <w:rsid w:val="008A350B"/>
    <w:rsid w:val="008A394B"/>
    <w:rsid w:val="008A5FC9"/>
    <w:rsid w:val="008B5434"/>
    <w:rsid w:val="008B5C23"/>
    <w:rsid w:val="008C4E68"/>
    <w:rsid w:val="008D363D"/>
    <w:rsid w:val="008D7786"/>
    <w:rsid w:val="008E2C3D"/>
    <w:rsid w:val="008E4C62"/>
    <w:rsid w:val="008F4BAA"/>
    <w:rsid w:val="008F4F50"/>
    <w:rsid w:val="008F7178"/>
    <w:rsid w:val="00900C02"/>
    <w:rsid w:val="009070C3"/>
    <w:rsid w:val="0090741E"/>
    <w:rsid w:val="00913C33"/>
    <w:rsid w:val="009145AD"/>
    <w:rsid w:val="0092424C"/>
    <w:rsid w:val="009307F2"/>
    <w:rsid w:val="0093171F"/>
    <w:rsid w:val="009323F7"/>
    <w:rsid w:val="00932C01"/>
    <w:rsid w:val="009361D2"/>
    <w:rsid w:val="00936DEA"/>
    <w:rsid w:val="00941F96"/>
    <w:rsid w:val="009440EE"/>
    <w:rsid w:val="00944916"/>
    <w:rsid w:val="00944927"/>
    <w:rsid w:val="0094753F"/>
    <w:rsid w:val="00950E4A"/>
    <w:rsid w:val="00952935"/>
    <w:rsid w:val="00953FE8"/>
    <w:rsid w:val="009567F8"/>
    <w:rsid w:val="0095745E"/>
    <w:rsid w:val="00960782"/>
    <w:rsid w:val="00960ADE"/>
    <w:rsid w:val="00962BBD"/>
    <w:rsid w:val="00965F78"/>
    <w:rsid w:val="00965FB2"/>
    <w:rsid w:val="00970071"/>
    <w:rsid w:val="009708FB"/>
    <w:rsid w:val="00975A48"/>
    <w:rsid w:val="009815BC"/>
    <w:rsid w:val="00984C95"/>
    <w:rsid w:val="00986205"/>
    <w:rsid w:val="00994D4D"/>
    <w:rsid w:val="009951A2"/>
    <w:rsid w:val="009A0483"/>
    <w:rsid w:val="009A219F"/>
    <w:rsid w:val="009A2630"/>
    <w:rsid w:val="009A39A8"/>
    <w:rsid w:val="009A4B26"/>
    <w:rsid w:val="009A603B"/>
    <w:rsid w:val="009A74C8"/>
    <w:rsid w:val="009B1544"/>
    <w:rsid w:val="009B2788"/>
    <w:rsid w:val="009B3B2D"/>
    <w:rsid w:val="009B3C6F"/>
    <w:rsid w:val="009B40CE"/>
    <w:rsid w:val="009B40D5"/>
    <w:rsid w:val="009B5E58"/>
    <w:rsid w:val="009C3629"/>
    <w:rsid w:val="009C5802"/>
    <w:rsid w:val="009C60E3"/>
    <w:rsid w:val="009C6400"/>
    <w:rsid w:val="009D4B09"/>
    <w:rsid w:val="009E2567"/>
    <w:rsid w:val="009E335C"/>
    <w:rsid w:val="009E51C6"/>
    <w:rsid w:val="009F091B"/>
    <w:rsid w:val="009F2871"/>
    <w:rsid w:val="009F6420"/>
    <w:rsid w:val="00A05AFC"/>
    <w:rsid w:val="00A111AA"/>
    <w:rsid w:val="00A14722"/>
    <w:rsid w:val="00A23CB4"/>
    <w:rsid w:val="00A30060"/>
    <w:rsid w:val="00A30EEC"/>
    <w:rsid w:val="00A34424"/>
    <w:rsid w:val="00A375A9"/>
    <w:rsid w:val="00A45C4F"/>
    <w:rsid w:val="00A50979"/>
    <w:rsid w:val="00A55143"/>
    <w:rsid w:val="00A63621"/>
    <w:rsid w:val="00A648ED"/>
    <w:rsid w:val="00A742D2"/>
    <w:rsid w:val="00A7437E"/>
    <w:rsid w:val="00A77526"/>
    <w:rsid w:val="00A8287B"/>
    <w:rsid w:val="00A8297D"/>
    <w:rsid w:val="00A83A67"/>
    <w:rsid w:val="00A841AE"/>
    <w:rsid w:val="00A84BD0"/>
    <w:rsid w:val="00A93594"/>
    <w:rsid w:val="00A941B6"/>
    <w:rsid w:val="00A94D8A"/>
    <w:rsid w:val="00AA267F"/>
    <w:rsid w:val="00AA52D9"/>
    <w:rsid w:val="00AA6A27"/>
    <w:rsid w:val="00AA7DD3"/>
    <w:rsid w:val="00AB313B"/>
    <w:rsid w:val="00AC0DEF"/>
    <w:rsid w:val="00AC2BDD"/>
    <w:rsid w:val="00AC72C6"/>
    <w:rsid w:val="00AD0FB5"/>
    <w:rsid w:val="00AD1220"/>
    <w:rsid w:val="00AD4854"/>
    <w:rsid w:val="00AD5F13"/>
    <w:rsid w:val="00AD712D"/>
    <w:rsid w:val="00AE247A"/>
    <w:rsid w:val="00AE66FC"/>
    <w:rsid w:val="00AE743F"/>
    <w:rsid w:val="00AF2B0E"/>
    <w:rsid w:val="00AF6937"/>
    <w:rsid w:val="00AF7992"/>
    <w:rsid w:val="00B00D60"/>
    <w:rsid w:val="00B07078"/>
    <w:rsid w:val="00B10062"/>
    <w:rsid w:val="00B13707"/>
    <w:rsid w:val="00B2058D"/>
    <w:rsid w:val="00B23131"/>
    <w:rsid w:val="00B2388C"/>
    <w:rsid w:val="00B23C4E"/>
    <w:rsid w:val="00B30F0C"/>
    <w:rsid w:val="00B33E07"/>
    <w:rsid w:val="00B409DE"/>
    <w:rsid w:val="00B43E7C"/>
    <w:rsid w:val="00B51529"/>
    <w:rsid w:val="00B552BF"/>
    <w:rsid w:val="00B61C27"/>
    <w:rsid w:val="00B70B85"/>
    <w:rsid w:val="00B7517A"/>
    <w:rsid w:val="00B769EC"/>
    <w:rsid w:val="00B77333"/>
    <w:rsid w:val="00B81F3E"/>
    <w:rsid w:val="00B84895"/>
    <w:rsid w:val="00B90CDC"/>
    <w:rsid w:val="00B92C99"/>
    <w:rsid w:val="00B92E14"/>
    <w:rsid w:val="00B93ADF"/>
    <w:rsid w:val="00BA1F61"/>
    <w:rsid w:val="00BA3E04"/>
    <w:rsid w:val="00BA4309"/>
    <w:rsid w:val="00BA6C14"/>
    <w:rsid w:val="00BA6CC6"/>
    <w:rsid w:val="00BA7010"/>
    <w:rsid w:val="00BB10FA"/>
    <w:rsid w:val="00BB4EE7"/>
    <w:rsid w:val="00BB7ADD"/>
    <w:rsid w:val="00BC6E77"/>
    <w:rsid w:val="00BD0B72"/>
    <w:rsid w:val="00BD2C37"/>
    <w:rsid w:val="00BE15C1"/>
    <w:rsid w:val="00BE3E89"/>
    <w:rsid w:val="00BE4B40"/>
    <w:rsid w:val="00C035F2"/>
    <w:rsid w:val="00C10DAA"/>
    <w:rsid w:val="00C10F0A"/>
    <w:rsid w:val="00C210A6"/>
    <w:rsid w:val="00C216E6"/>
    <w:rsid w:val="00C2698E"/>
    <w:rsid w:val="00C26CE8"/>
    <w:rsid w:val="00C35D15"/>
    <w:rsid w:val="00C37DD6"/>
    <w:rsid w:val="00C4055C"/>
    <w:rsid w:val="00C40E9F"/>
    <w:rsid w:val="00C412C3"/>
    <w:rsid w:val="00C424E1"/>
    <w:rsid w:val="00C5167B"/>
    <w:rsid w:val="00C5180F"/>
    <w:rsid w:val="00C558C1"/>
    <w:rsid w:val="00C579C4"/>
    <w:rsid w:val="00C63A86"/>
    <w:rsid w:val="00C649BD"/>
    <w:rsid w:val="00C66C9E"/>
    <w:rsid w:val="00C718C5"/>
    <w:rsid w:val="00C740B8"/>
    <w:rsid w:val="00C7772F"/>
    <w:rsid w:val="00C81BA6"/>
    <w:rsid w:val="00C81BB0"/>
    <w:rsid w:val="00C86F31"/>
    <w:rsid w:val="00C91B98"/>
    <w:rsid w:val="00C9255B"/>
    <w:rsid w:val="00CA653F"/>
    <w:rsid w:val="00CA6BDD"/>
    <w:rsid w:val="00CB0334"/>
    <w:rsid w:val="00CB3E69"/>
    <w:rsid w:val="00CC0195"/>
    <w:rsid w:val="00CC795C"/>
    <w:rsid w:val="00CD339C"/>
    <w:rsid w:val="00CD66D0"/>
    <w:rsid w:val="00CE29B3"/>
    <w:rsid w:val="00CE72C5"/>
    <w:rsid w:val="00CF1BCE"/>
    <w:rsid w:val="00CF3C2B"/>
    <w:rsid w:val="00CF4990"/>
    <w:rsid w:val="00CF7066"/>
    <w:rsid w:val="00D048BF"/>
    <w:rsid w:val="00D117E7"/>
    <w:rsid w:val="00D12DC8"/>
    <w:rsid w:val="00D12F95"/>
    <w:rsid w:val="00D247A2"/>
    <w:rsid w:val="00D26404"/>
    <w:rsid w:val="00D315FB"/>
    <w:rsid w:val="00D31C9F"/>
    <w:rsid w:val="00D40FC6"/>
    <w:rsid w:val="00D41E8A"/>
    <w:rsid w:val="00D44A51"/>
    <w:rsid w:val="00D529C4"/>
    <w:rsid w:val="00D529DF"/>
    <w:rsid w:val="00D67D35"/>
    <w:rsid w:val="00D67E1B"/>
    <w:rsid w:val="00D73F7A"/>
    <w:rsid w:val="00D80C9F"/>
    <w:rsid w:val="00D82A5E"/>
    <w:rsid w:val="00D873C5"/>
    <w:rsid w:val="00D90B29"/>
    <w:rsid w:val="00D92C40"/>
    <w:rsid w:val="00D93847"/>
    <w:rsid w:val="00D96647"/>
    <w:rsid w:val="00DB227B"/>
    <w:rsid w:val="00DB3A04"/>
    <w:rsid w:val="00DC2D98"/>
    <w:rsid w:val="00DC6780"/>
    <w:rsid w:val="00DD05D4"/>
    <w:rsid w:val="00DD1B7A"/>
    <w:rsid w:val="00DD4D6F"/>
    <w:rsid w:val="00DD5143"/>
    <w:rsid w:val="00DD6B2F"/>
    <w:rsid w:val="00DD76A9"/>
    <w:rsid w:val="00DE062D"/>
    <w:rsid w:val="00DE2ADE"/>
    <w:rsid w:val="00DF3460"/>
    <w:rsid w:val="00DF4380"/>
    <w:rsid w:val="00DF45B6"/>
    <w:rsid w:val="00DF49A0"/>
    <w:rsid w:val="00E03BC6"/>
    <w:rsid w:val="00E042A0"/>
    <w:rsid w:val="00E04B3A"/>
    <w:rsid w:val="00E16A5D"/>
    <w:rsid w:val="00E17A2A"/>
    <w:rsid w:val="00E17A32"/>
    <w:rsid w:val="00E21D36"/>
    <w:rsid w:val="00E2360E"/>
    <w:rsid w:val="00E26077"/>
    <w:rsid w:val="00E32829"/>
    <w:rsid w:val="00E32DC4"/>
    <w:rsid w:val="00E34127"/>
    <w:rsid w:val="00E34821"/>
    <w:rsid w:val="00E37A95"/>
    <w:rsid w:val="00E506F3"/>
    <w:rsid w:val="00E51AED"/>
    <w:rsid w:val="00E53839"/>
    <w:rsid w:val="00E708A1"/>
    <w:rsid w:val="00E70A53"/>
    <w:rsid w:val="00E70E90"/>
    <w:rsid w:val="00E71FF5"/>
    <w:rsid w:val="00E766B4"/>
    <w:rsid w:val="00E76948"/>
    <w:rsid w:val="00E775E1"/>
    <w:rsid w:val="00E81A72"/>
    <w:rsid w:val="00E83282"/>
    <w:rsid w:val="00E85A51"/>
    <w:rsid w:val="00E868BA"/>
    <w:rsid w:val="00E87F7B"/>
    <w:rsid w:val="00E924E3"/>
    <w:rsid w:val="00E96D8D"/>
    <w:rsid w:val="00E975D0"/>
    <w:rsid w:val="00EA1327"/>
    <w:rsid w:val="00EA16A2"/>
    <w:rsid w:val="00EA30DA"/>
    <w:rsid w:val="00EC08C4"/>
    <w:rsid w:val="00ED11FC"/>
    <w:rsid w:val="00ED4D6F"/>
    <w:rsid w:val="00ED56CB"/>
    <w:rsid w:val="00EE4AC4"/>
    <w:rsid w:val="00EE5561"/>
    <w:rsid w:val="00EF1D2C"/>
    <w:rsid w:val="00EF48B6"/>
    <w:rsid w:val="00F0090C"/>
    <w:rsid w:val="00F0400F"/>
    <w:rsid w:val="00F0581F"/>
    <w:rsid w:val="00F0591F"/>
    <w:rsid w:val="00F15517"/>
    <w:rsid w:val="00F25EA7"/>
    <w:rsid w:val="00F3194A"/>
    <w:rsid w:val="00F32D2D"/>
    <w:rsid w:val="00F33EBA"/>
    <w:rsid w:val="00F362A0"/>
    <w:rsid w:val="00F418E0"/>
    <w:rsid w:val="00F457D7"/>
    <w:rsid w:val="00F45AF6"/>
    <w:rsid w:val="00F511C5"/>
    <w:rsid w:val="00F552F3"/>
    <w:rsid w:val="00F567F5"/>
    <w:rsid w:val="00F71308"/>
    <w:rsid w:val="00F7547B"/>
    <w:rsid w:val="00F757FE"/>
    <w:rsid w:val="00F8199C"/>
    <w:rsid w:val="00F843BA"/>
    <w:rsid w:val="00F954BE"/>
    <w:rsid w:val="00FA0B7A"/>
    <w:rsid w:val="00FA5D7E"/>
    <w:rsid w:val="00FA6998"/>
    <w:rsid w:val="00FB37EA"/>
    <w:rsid w:val="00FB3B22"/>
    <w:rsid w:val="00FB3DCA"/>
    <w:rsid w:val="00FB6C84"/>
    <w:rsid w:val="00FB7A9E"/>
    <w:rsid w:val="00FC0104"/>
    <w:rsid w:val="00FC5F3F"/>
    <w:rsid w:val="00FC66F7"/>
    <w:rsid w:val="00FD376D"/>
    <w:rsid w:val="00FD5471"/>
    <w:rsid w:val="00FE5967"/>
    <w:rsid w:val="00FE648F"/>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C794A6-DF2B-438C-99B7-CF1C3BB85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1">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next w:val="a1"/>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H2"/>
    <w:basedOn w:val="a1"/>
    <w:next w:val="a1"/>
    <w:link w:val="21"/>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
    <w:basedOn w:val="a1"/>
    <w:next w:val="a1"/>
    <w:link w:val="30"/>
    <w:uiPriority w:val="9"/>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link w:val="41"/>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1"/>
    <w:next w:val="a1"/>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1"/>
    <w:next w:val="a1"/>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1"/>
    <w:next w:val="a1"/>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1"/>
    <w:next w:val="a1"/>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Intense Emphasis"/>
    <w:basedOn w:val="a2"/>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 Знак2 Знак1, Знак2 Знак Знак,Знак2 Знак Знак2,H2 Знак"/>
    <w:basedOn w:val="a2"/>
    <w:link w:val="20"/>
    <w:rsid w:val="00E04B3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 Знак, Знак3 Знак1, Знак3 Знак Знак,Знак3 Знак"/>
    <w:basedOn w:val="a2"/>
    <w:link w:val="3"/>
    <w:uiPriority w:val="9"/>
    <w:rsid w:val="00E04B3A"/>
    <w:rPr>
      <w:rFonts w:asciiTheme="majorHAnsi" w:eastAsiaTheme="majorEastAsia" w:hAnsiTheme="majorHAnsi" w:cstheme="majorBidi"/>
      <w:b/>
      <w:bCs/>
      <w:color w:val="4F81BD" w:themeColor="accent1"/>
    </w:rPr>
  </w:style>
  <w:style w:type="paragraph" w:styleId="a6">
    <w:name w:val="TOC Heading"/>
    <w:basedOn w:val="14"/>
    <w:next w:val="a1"/>
    <w:uiPriority w:val="39"/>
    <w:unhideWhenUsed/>
    <w:qFormat/>
    <w:rsid w:val="00E04B3A"/>
    <w:pPr>
      <w:outlineLvl w:val="9"/>
    </w:pPr>
    <w:rPr>
      <w:lang w:eastAsia="ru-RU"/>
    </w:rPr>
  </w:style>
  <w:style w:type="paragraph" w:styleId="16">
    <w:name w:val="toc 1"/>
    <w:basedOn w:val="a1"/>
    <w:next w:val="a1"/>
    <w:autoRedefine/>
    <w:uiPriority w:val="39"/>
    <w:unhideWhenUsed/>
    <w:rsid w:val="00E04B3A"/>
    <w:pPr>
      <w:spacing w:after="100"/>
    </w:pPr>
    <w:rPr>
      <w:rFonts w:ascii="Times New Roman" w:hAnsi="Times New Roman"/>
      <w:sz w:val="28"/>
    </w:rPr>
  </w:style>
  <w:style w:type="paragraph" w:styleId="23">
    <w:name w:val="toc 2"/>
    <w:basedOn w:val="a1"/>
    <w:next w:val="a1"/>
    <w:autoRedefine/>
    <w:uiPriority w:val="39"/>
    <w:unhideWhenUsed/>
    <w:rsid w:val="00E04B3A"/>
    <w:pPr>
      <w:spacing w:after="100"/>
      <w:ind w:left="220"/>
    </w:pPr>
    <w:rPr>
      <w:rFonts w:ascii="Times New Roman" w:hAnsi="Times New Roman"/>
      <w:sz w:val="28"/>
    </w:rPr>
  </w:style>
  <w:style w:type="paragraph" w:styleId="31">
    <w:name w:val="toc 3"/>
    <w:basedOn w:val="a1"/>
    <w:next w:val="a1"/>
    <w:autoRedefine/>
    <w:uiPriority w:val="39"/>
    <w:unhideWhenUsed/>
    <w:rsid w:val="002F734D"/>
    <w:pPr>
      <w:spacing w:after="100"/>
      <w:ind w:left="440"/>
    </w:pPr>
    <w:rPr>
      <w:rFonts w:ascii="Times New Roman" w:hAnsi="Times New Roman"/>
      <w:sz w:val="24"/>
    </w:rPr>
  </w:style>
  <w:style w:type="character" w:styleId="a7">
    <w:name w:val="Hyperlink"/>
    <w:basedOn w:val="a2"/>
    <w:uiPriority w:val="99"/>
    <w:unhideWhenUsed/>
    <w:rsid w:val="00E04B3A"/>
    <w:rPr>
      <w:color w:val="0000FF" w:themeColor="hyperlink"/>
      <w:u w:val="single"/>
    </w:rPr>
  </w:style>
  <w:style w:type="paragraph" w:styleId="a8">
    <w:name w:val="Balloon Text"/>
    <w:basedOn w:val="a1"/>
    <w:link w:val="a9"/>
    <w:uiPriority w:val="99"/>
    <w:unhideWhenUsed/>
    <w:rsid w:val="00E04B3A"/>
    <w:pPr>
      <w:spacing w:after="0" w:line="240" w:lineRule="auto"/>
    </w:pPr>
    <w:rPr>
      <w:rFonts w:ascii="Tahoma" w:hAnsi="Tahoma" w:cs="Tahoma"/>
      <w:sz w:val="16"/>
      <w:szCs w:val="16"/>
    </w:rPr>
  </w:style>
  <w:style w:type="character" w:customStyle="1" w:styleId="a9">
    <w:name w:val="Текст выноски Знак"/>
    <w:basedOn w:val="a2"/>
    <w:link w:val="a8"/>
    <w:uiPriority w:val="99"/>
    <w:rsid w:val="00E04B3A"/>
    <w:rPr>
      <w:rFonts w:ascii="Tahoma" w:hAnsi="Tahoma" w:cs="Tahoma"/>
      <w:sz w:val="16"/>
      <w:szCs w:val="16"/>
    </w:rPr>
  </w:style>
  <w:style w:type="paragraph" w:styleId="aa">
    <w:name w:val="List Paragraph"/>
    <w:basedOn w:val="a1"/>
    <w:link w:val="ab"/>
    <w:uiPriority w:val="34"/>
    <w:qFormat/>
    <w:rsid w:val="00AC2BDD"/>
    <w:pPr>
      <w:ind w:left="720"/>
      <w:contextualSpacing/>
    </w:pPr>
  </w:style>
  <w:style w:type="paragraph" w:styleId="42">
    <w:name w:val="toc 4"/>
    <w:basedOn w:val="a1"/>
    <w:next w:val="a1"/>
    <w:autoRedefine/>
    <w:uiPriority w:val="39"/>
    <w:unhideWhenUsed/>
    <w:rsid w:val="0021680A"/>
    <w:pPr>
      <w:spacing w:after="100"/>
      <w:ind w:left="660"/>
    </w:pPr>
    <w:rPr>
      <w:rFonts w:eastAsiaTheme="minorEastAsia"/>
      <w:lang w:eastAsia="ru-RU"/>
    </w:rPr>
  </w:style>
  <w:style w:type="paragraph" w:styleId="51">
    <w:name w:val="toc 5"/>
    <w:basedOn w:val="a1"/>
    <w:next w:val="a1"/>
    <w:autoRedefine/>
    <w:uiPriority w:val="39"/>
    <w:unhideWhenUsed/>
    <w:rsid w:val="0021680A"/>
    <w:pPr>
      <w:spacing w:after="100"/>
      <w:ind w:left="880"/>
    </w:pPr>
    <w:rPr>
      <w:rFonts w:eastAsiaTheme="minorEastAsia"/>
      <w:lang w:eastAsia="ru-RU"/>
    </w:rPr>
  </w:style>
  <w:style w:type="paragraph" w:styleId="61">
    <w:name w:val="toc 6"/>
    <w:basedOn w:val="a1"/>
    <w:next w:val="a1"/>
    <w:autoRedefine/>
    <w:uiPriority w:val="39"/>
    <w:unhideWhenUsed/>
    <w:rsid w:val="0021680A"/>
    <w:pPr>
      <w:spacing w:after="100"/>
      <w:ind w:left="1100"/>
    </w:pPr>
    <w:rPr>
      <w:rFonts w:eastAsiaTheme="minorEastAsia"/>
      <w:lang w:eastAsia="ru-RU"/>
    </w:rPr>
  </w:style>
  <w:style w:type="paragraph" w:styleId="71">
    <w:name w:val="toc 7"/>
    <w:basedOn w:val="a1"/>
    <w:next w:val="a1"/>
    <w:autoRedefine/>
    <w:uiPriority w:val="39"/>
    <w:unhideWhenUsed/>
    <w:rsid w:val="0021680A"/>
    <w:pPr>
      <w:spacing w:after="100"/>
      <w:ind w:left="1320"/>
    </w:pPr>
    <w:rPr>
      <w:rFonts w:eastAsiaTheme="minorEastAsia"/>
      <w:lang w:eastAsia="ru-RU"/>
    </w:rPr>
  </w:style>
  <w:style w:type="paragraph" w:styleId="81">
    <w:name w:val="toc 8"/>
    <w:basedOn w:val="a1"/>
    <w:next w:val="a1"/>
    <w:autoRedefine/>
    <w:uiPriority w:val="39"/>
    <w:unhideWhenUsed/>
    <w:rsid w:val="0021680A"/>
    <w:pPr>
      <w:spacing w:after="100"/>
      <w:ind w:left="1540"/>
    </w:pPr>
    <w:rPr>
      <w:rFonts w:eastAsiaTheme="minorEastAsia"/>
      <w:lang w:eastAsia="ru-RU"/>
    </w:rPr>
  </w:style>
  <w:style w:type="paragraph" w:styleId="91">
    <w:name w:val="toc 9"/>
    <w:basedOn w:val="a1"/>
    <w:next w:val="a1"/>
    <w:autoRedefine/>
    <w:uiPriority w:val="39"/>
    <w:unhideWhenUsed/>
    <w:rsid w:val="0021680A"/>
    <w:pPr>
      <w:spacing w:after="100"/>
      <w:ind w:left="1760"/>
    </w:pPr>
    <w:rPr>
      <w:rFonts w:eastAsiaTheme="minorEastAsia"/>
      <w:lang w:eastAsia="ru-RU"/>
    </w:rPr>
  </w:style>
  <w:style w:type="character" w:customStyle="1" w:styleId="ac">
    <w:name w:val="Основной текст_"/>
    <w:basedOn w:val="a2"/>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1"/>
    <w:link w:val="ac"/>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c"/>
    <w:uiPriority w:val="99"/>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1"/>
    <w:link w:val="ConsPlusNormal0"/>
    <w:uiPriority w:val="99"/>
    <w:rsid w:val="00086574"/>
    <w:pPr>
      <w:autoSpaceDE w:val="0"/>
      <w:autoSpaceDN w:val="0"/>
      <w:spacing w:after="0" w:line="240" w:lineRule="auto"/>
      <w:ind w:firstLine="720"/>
    </w:pPr>
    <w:rPr>
      <w:rFonts w:ascii="Arial" w:eastAsia="Calibri" w:hAnsi="Arial" w:cs="Times New Roman"/>
      <w:sz w:val="20"/>
      <w:szCs w:val="20"/>
      <w:lang w:val="x-none" w:eastAsia="x-none"/>
    </w:rPr>
  </w:style>
  <w:style w:type="character" w:customStyle="1" w:styleId="ConsPlusNormal0">
    <w:name w:val="ConsPlusNormal Знак"/>
    <w:link w:val="ConsPlusNormal"/>
    <w:uiPriority w:val="99"/>
    <w:locked/>
    <w:rsid w:val="00086574"/>
    <w:rPr>
      <w:rFonts w:ascii="Arial" w:eastAsia="Calibri" w:hAnsi="Arial" w:cs="Times New Roman"/>
      <w:sz w:val="20"/>
      <w:szCs w:val="20"/>
      <w:lang w:val="x-none" w:eastAsia="x-none"/>
    </w:rPr>
  </w:style>
  <w:style w:type="paragraph" w:styleId="ad">
    <w:name w:val="footnote text"/>
    <w:basedOn w:val="a1"/>
    <w:link w:val="ae"/>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2"/>
    <w:link w:val="ad"/>
    <w:uiPriority w:val="99"/>
    <w:rsid w:val="00086574"/>
    <w:rPr>
      <w:rFonts w:ascii="Times New Roman" w:eastAsia="Times New Roman" w:hAnsi="Times New Roman" w:cs="Times New Roman"/>
      <w:sz w:val="20"/>
      <w:szCs w:val="20"/>
      <w:lang w:eastAsia="ru-RU"/>
    </w:rPr>
  </w:style>
  <w:style w:type="character" w:styleId="af">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0">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f1"/>
    <w:uiPriority w:val="35"/>
    <w:unhideWhenUsed/>
    <w:qFormat/>
    <w:rsid w:val="002B480D"/>
    <w:pPr>
      <w:spacing w:line="240" w:lineRule="auto"/>
    </w:pPr>
    <w:rPr>
      <w:b/>
      <w:bCs/>
      <w:color w:val="4F81BD" w:themeColor="accent1"/>
      <w:sz w:val="18"/>
      <w:szCs w:val="18"/>
    </w:rPr>
  </w:style>
  <w:style w:type="paragraph" w:styleId="af2">
    <w:name w:val="header"/>
    <w:aliases w:val="hd,Guideline, Знак5"/>
    <w:basedOn w:val="a1"/>
    <w:link w:val="af3"/>
    <w:uiPriority w:val="99"/>
    <w:unhideWhenUsed/>
    <w:rsid w:val="00B51529"/>
    <w:pPr>
      <w:tabs>
        <w:tab w:val="center" w:pos="4677"/>
        <w:tab w:val="right" w:pos="9355"/>
      </w:tabs>
      <w:spacing w:after="0" w:line="240" w:lineRule="auto"/>
    </w:pPr>
  </w:style>
  <w:style w:type="character" w:customStyle="1" w:styleId="af3">
    <w:name w:val="Верхний колонтитул Знак"/>
    <w:aliases w:val="hd Знак,Guideline Знак, Знак5 Знак"/>
    <w:basedOn w:val="a2"/>
    <w:link w:val="af2"/>
    <w:uiPriority w:val="99"/>
    <w:rsid w:val="00B51529"/>
  </w:style>
  <w:style w:type="paragraph" w:styleId="af4">
    <w:name w:val="footer"/>
    <w:basedOn w:val="a1"/>
    <w:link w:val="af5"/>
    <w:uiPriority w:val="99"/>
    <w:unhideWhenUsed/>
    <w:rsid w:val="00B51529"/>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B51529"/>
  </w:style>
  <w:style w:type="paragraph" w:styleId="32">
    <w:name w:val="Body Text Indent 3"/>
    <w:basedOn w:val="a1"/>
    <w:link w:val="33"/>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3">
    <w:name w:val="Основной текст с отступом 3 Знак"/>
    <w:basedOn w:val="a2"/>
    <w:link w:val="32"/>
    <w:rsid w:val="00657E4B"/>
    <w:rPr>
      <w:rFonts w:ascii="Times New Roman" w:eastAsia="Times New Roman" w:hAnsi="Times New Roman" w:cs="Times New Roman"/>
      <w:sz w:val="28"/>
      <w:szCs w:val="20"/>
      <w:lang w:eastAsia="ru-RU"/>
    </w:rPr>
  </w:style>
  <w:style w:type="character" w:customStyle="1" w:styleId="ab">
    <w:name w:val="Абзац списка Знак"/>
    <w:link w:val="aa"/>
    <w:uiPriority w:val="34"/>
    <w:locked/>
    <w:rsid w:val="00657E4B"/>
  </w:style>
  <w:style w:type="table" w:styleId="af6">
    <w:name w:val="Table Grid"/>
    <w:basedOn w:val="a3"/>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0"/>
    <w:uiPriority w:val="35"/>
    <w:rsid w:val="00371ADC"/>
    <w:rPr>
      <w:b/>
      <w:bCs/>
      <w:color w:val="4F81BD" w:themeColor="accent1"/>
      <w:sz w:val="18"/>
      <w:szCs w:val="18"/>
    </w:rPr>
  </w:style>
  <w:style w:type="character" w:customStyle="1" w:styleId="41">
    <w:name w:val="Заголовок 4 Знак"/>
    <w:basedOn w:val="a2"/>
    <w:link w:val="40"/>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2"/>
    <w:link w:val="6"/>
    <w:rsid w:val="00DD4D6F"/>
    <w:rPr>
      <w:rFonts w:ascii="Calibri" w:eastAsia="Times New Roman" w:hAnsi="Calibri" w:cs="Times New Roman"/>
      <w:b/>
      <w:bCs/>
      <w:lang w:eastAsia="ru-RU"/>
    </w:rPr>
  </w:style>
  <w:style w:type="character" w:customStyle="1" w:styleId="70">
    <w:name w:val="Заголовок 7 Знак"/>
    <w:basedOn w:val="a2"/>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2"/>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2"/>
    <w:link w:val="9"/>
    <w:rsid w:val="00DD4D6F"/>
    <w:rPr>
      <w:rFonts w:ascii="Times New Roman" w:eastAsia="Times New Roman" w:hAnsi="Times New Roman" w:cs="Times New Roman"/>
      <w:sz w:val="28"/>
      <w:szCs w:val="20"/>
      <w:lang w:eastAsia="ru-RU"/>
    </w:rPr>
  </w:style>
  <w:style w:type="paragraph" w:customStyle="1" w:styleId="Style45">
    <w:name w:val="Style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7">
    <w:name w:val="FollowedHyperlink"/>
    <w:basedOn w:val="a2"/>
    <w:uiPriority w:val="99"/>
    <w:unhideWhenUsed/>
    <w:rsid w:val="00DD4D6F"/>
    <w:rPr>
      <w:color w:val="800080"/>
      <w:u w:val="single"/>
    </w:rPr>
  </w:style>
  <w:style w:type="paragraph" w:customStyle="1" w:styleId="font5">
    <w:name w:val="font5"/>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1"/>
    <w:link w:val="af9"/>
    <w:unhideWhenUsed/>
    <w:rsid w:val="00DD4D6F"/>
    <w:pPr>
      <w:spacing w:after="120"/>
    </w:pPr>
  </w:style>
  <w:style w:type="character" w:customStyle="1" w:styleId="af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2"/>
    <w:link w:val="af8"/>
    <w:rsid w:val="00DD4D6F"/>
  </w:style>
  <w:style w:type="numbering" w:customStyle="1" w:styleId="17">
    <w:name w:val="Нет списка1"/>
    <w:next w:val="a4"/>
    <w:uiPriority w:val="99"/>
    <w:semiHidden/>
    <w:unhideWhenUsed/>
    <w:rsid w:val="00DD4D6F"/>
  </w:style>
  <w:style w:type="paragraph" w:customStyle="1" w:styleId="afa">
    <w:name w:val="Знак"/>
    <w:aliases w:val="Заголовок 31"/>
    <w:basedOn w:val="a1"/>
    <w:autoRedefine/>
    <w:qFormat/>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1"/>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2"/>
    <w:link w:val="25"/>
    <w:uiPriority w:val="99"/>
    <w:rsid w:val="00DD4D6F"/>
    <w:rPr>
      <w:rFonts w:ascii="Times New Roman" w:eastAsia="Times New Roman" w:hAnsi="Times New Roman" w:cs="Times New Roman"/>
      <w:sz w:val="24"/>
      <w:szCs w:val="24"/>
      <w:lang w:eastAsia="ru-RU"/>
    </w:rPr>
  </w:style>
  <w:style w:type="paragraph" w:styleId="afb">
    <w:name w:val="List"/>
    <w:basedOn w:val="a1"/>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2"/>
    <w:rsid w:val="00DD4D6F"/>
  </w:style>
  <w:style w:type="paragraph" w:styleId="a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d"/>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c"/>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2"/>
    <w:rsid w:val="00DD4D6F"/>
  </w:style>
  <w:style w:type="paragraph" w:customStyle="1" w:styleId="TimesNewRoman0">
    <w:name w:val="Обычный + Times New Roman"/>
    <w:aliases w:val="12 пт"/>
    <w:basedOn w:val="a1"/>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4">
    <w:name w:val="Body Text 3"/>
    <w:basedOn w:val="a1"/>
    <w:link w:val="35"/>
    <w:rsid w:val="00DD4D6F"/>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rsid w:val="00DD4D6F"/>
    <w:rPr>
      <w:rFonts w:ascii="Times New Roman" w:eastAsia="Times New Roman" w:hAnsi="Times New Roman" w:cs="Times New Roman"/>
      <w:sz w:val="16"/>
      <w:szCs w:val="16"/>
      <w:lang w:eastAsia="ru-RU"/>
    </w:rPr>
  </w:style>
  <w:style w:type="character" w:styleId="afe">
    <w:name w:val="page number"/>
    <w:basedOn w:val="a2"/>
    <w:rsid w:val="00DD4D6F"/>
  </w:style>
  <w:style w:type="paragraph" w:styleId="27">
    <w:name w:val="Body Text Indent 2"/>
    <w:basedOn w:val="a1"/>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rsid w:val="00DD4D6F"/>
    <w:rPr>
      <w:rFonts w:ascii="Times New Roman" w:eastAsia="Times New Roman" w:hAnsi="Times New Roman" w:cs="Times New Roman"/>
      <w:sz w:val="24"/>
      <w:szCs w:val="24"/>
      <w:lang w:eastAsia="ru-RU"/>
    </w:rPr>
  </w:style>
  <w:style w:type="paragraph" w:customStyle="1" w:styleId="xl34">
    <w:name w:val="xl3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
    <w:name w:val="Основной текст с отступом Знак"/>
    <w:link w:val="aff0"/>
    <w:uiPriority w:val="99"/>
    <w:rsid w:val="00DD4D6F"/>
    <w:rPr>
      <w:sz w:val="28"/>
      <w:szCs w:val="28"/>
    </w:rPr>
  </w:style>
  <w:style w:type="paragraph" w:styleId="aff0">
    <w:name w:val="Body Text Indent"/>
    <w:basedOn w:val="a1"/>
    <w:link w:val="aff"/>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2"/>
    <w:rsid w:val="00DD4D6F"/>
  </w:style>
  <w:style w:type="paragraph" w:styleId="aff1">
    <w:name w:val="Title"/>
    <w:basedOn w:val="a1"/>
    <w:link w:val="aff2"/>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2">
    <w:name w:val="Заголовок Знак"/>
    <w:basedOn w:val="a2"/>
    <w:link w:val="aff1"/>
    <w:rsid w:val="00DD4D6F"/>
    <w:rPr>
      <w:rFonts w:ascii="Times New Roman" w:eastAsia="Times New Roman" w:hAnsi="Times New Roman" w:cs="Times New Roman"/>
      <w:b/>
      <w:bCs/>
      <w:sz w:val="28"/>
      <w:szCs w:val="28"/>
      <w:lang w:eastAsia="ru-RU"/>
    </w:rPr>
  </w:style>
  <w:style w:type="paragraph" w:customStyle="1" w:styleId="text">
    <w:name w:val="text"/>
    <w:basedOn w:val="a1"/>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3">
    <w:name w:val="Normal (Web)"/>
    <w:basedOn w:val="a1"/>
    <w:link w:val="aff4"/>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1"/>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5">
    <w:name w:val="номер таблицы"/>
    <w:basedOn w:val="a1"/>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6">
    <w:name w:val="Strong"/>
    <w:uiPriority w:val="22"/>
    <w:qFormat/>
    <w:rsid w:val="00DD4D6F"/>
    <w:rPr>
      <w:b/>
      <w:bCs/>
    </w:rPr>
  </w:style>
  <w:style w:type="character" w:styleId="aff7">
    <w:name w:val="Emphasis"/>
    <w:uiPriority w:val="20"/>
    <w:qFormat/>
    <w:rsid w:val="00DD4D6F"/>
    <w:rPr>
      <w:i/>
      <w:iCs/>
    </w:rPr>
  </w:style>
  <w:style w:type="paragraph" w:customStyle="1" w:styleId="a10">
    <w:name w:val="a1"/>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a"/>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1"/>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1"/>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9">
    <w:name w:val="Block Text"/>
    <w:basedOn w:val="a1"/>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a">
    <w:name w:val="Document Map"/>
    <w:basedOn w:val="a1"/>
    <w:link w:val="affb"/>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b">
    <w:name w:val="Схема документа Знак"/>
    <w:basedOn w:val="a2"/>
    <w:link w:val="affa"/>
    <w:rsid w:val="00DD4D6F"/>
    <w:rPr>
      <w:rFonts w:ascii="Tahoma" w:eastAsia="Times New Roman" w:hAnsi="Tahoma" w:cs="Times New Roman"/>
      <w:sz w:val="20"/>
      <w:szCs w:val="20"/>
      <w:shd w:val="clear" w:color="auto" w:fill="000080"/>
      <w:lang w:eastAsia="ru-RU"/>
    </w:rPr>
  </w:style>
  <w:style w:type="paragraph" w:styleId="affc">
    <w:name w:val="toa heading"/>
    <w:basedOn w:val="a1"/>
    <w:next w:val="a1"/>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1"/>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
    <w:name w:val="Маркированый список"/>
    <w:basedOn w:val="a1"/>
    <w:rsid w:val="00DD4D6F"/>
    <w:pPr>
      <w:numPr>
        <w:numId w:val="11"/>
      </w:numPr>
      <w:tabs>
        <w:tab w:val="left" w:pos="567"/>
      </w:tabs>
      <w:spacing w:after="0" w:line="360" w:lineRule="auto"/>
      <w:jc w:val="both"/>
    </w:pPr>
    <w:rPr>
      <w:rFonts w:ascii="Arial" w:eastAsia="Times New Roman" w:hAnsi="Arial" w:cs="Arial"/>
      <w:sz w:val="20"/>
      <w:szCs w:val="24"/>
      <w:lang w:eastAsia="ru-RU"/>
    </w:rPr>
  </w:style>
  <w:style w:type="paragraph" w:customStyle="1" w:styleId="affd">
    <w:name w:val="Название таблицы"/>
    <w:basedOn w:val="a1"/>
    <w:next w:val="a1"/>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e">
    <w:name w:val="Таблица"/>
    <w:basedOn w:val="a1"/>
    <w:next w:val="a1"/>
    <w:rsid w:val="00DD4D6F"/>
    <w:pPr>
      <w:spacing w:after="0" w:line="240" w:lineRule="auto"/>
      <w:jc w:val="center"/>
    </w:pPr>
    <w:rPr>
      <w:rFonts w:ascii="Arial" w:eastAsia="Times New Roman" w:hAnsi="Arial" w:cs="Times New Roman"/>
      <w:sz w:val="20"/>
      <w:szCs w:val="20"/>
      <w:lang w:eastAsia="ru-RU"/>
    </w:rPr>
  </w:style>
  <w:style w:type="paragraph" w:styleId="afff">
    <w:name w:val="Message Header"/>
    <w:basedOn w:val="a1"/>
    <w:next w:val="affe"/>
    <w:link w:val="afff0"/>
    <w:rsid w:val="00DD4D6F"/>
    <w:pPr>
      <w:spacing w:after="0" w:line="240" w:lineRule="auto"/>
      <w:jc w:val="center"/>
    </w:pPr>
    <w:rPr>
      <w:rFonts w:ascii="Arial" w:eastAsia="Times New Roman" w:hAnsi="Arial" w:cs="Arial"/>
      <w:b/>
      <w:sz w:val="20"/>
      <w:szCs w:val="20"/>
      <w:lang w:eastAsia="ru-RU"/>
    </w:rPr>
  </w:style>
  <w:style w:type="character" w:customStyle="1" w:styleId="afff0">
    <w:name w:val="Шапка Знак"/>
    <w:basedOn w:val="a2"/>
    <w:link w:val="afff"/>
    <w:rsid w:val="00DD4D6F"/>
    <w:rPr>
      <w:rFonts w:ascii="Arial" w:eastAsia="Times New Roman" w:hAnsi="Arial" w:cs="Arial"/>
      <w:b/>
      <w:sz w:val="20"/>
      <w:szCs w:val="20"/>
      <w:lang w:eastAsia="ru-RU"/>
    </w:rPr>
  </w:style>
  <w:style w:type="paragraph" w:customStyle="1" w:styleId="afff1">
    <w:name w:val="микротекст"/>
    <w:basedOn w:val="af8"/>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2">
    <w:name w:val="Пояснительная записка"/>
    <w:basedOn w:val="a1"/>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3">
    <w:name w:val="List Bullet"/>
    <w:basedOn w:val="a1"/>
    <w:link w:val="afff4"/>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4">
    <w:name w:val="Маркированный список Знак"/>
    <w:link w:val="afff3"/>
    <w:rsid w:val="00DD4D6F"/>
    <w:rPr>
      <w:rFonts w:ascii="Times New Roman" w:eastAsia="Times New Roman" w:hAnsi="Times New Roman" w:cs="Times New Roman"/>
      <w:sz w:val="24"/>
      <w:szCs w:val="24"/>
      <w:lang w:eastAsia="ru-RU"/>
    </w:rPr>
  </w:style>
  <w:style w:type="paragraph" w:customStyle="1" w:styleId="afff5">
    <w:name w:val="Обычный в таблице"/>
    <w:basedOn w:val="a1"/>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1"/>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1"/>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2"/>
    <w:rsid w:val="00DD4D6F"/>
  </w:style>
  <w:style w:type="paragraph" w:customStyle="1" w:styleId="xl22">
    <w:name w:val="xl22"/>
    <w:basedOn w:val="a1"/>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6">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7">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1"/>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8">
    <w:name w:val="Неразрывный основной текст"/>
    <w:basedOn w:val="af8"/>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9">
    <w:name w:val="Рисунок"/>
    <w:basedOn w:val="a1"/>
    <w:next w:val="af0"/>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a">
    <w:name w:val="Название части"/>
    <w:basedOn w:val="a1"/>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b">
    <w:name w:val="Subtitle"/>
    <w:basedOn w:val="aff1"/>
    <w:next w:val="af8"/>
    <w:link w:val="afffc"/>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c">
    <w:name w:val="Подзаголовок Знак"/>
    <w:basedOn w:val="a2"/>
    <w:link w:val="afffb"/>
    <w:rsid w:val="00DD4D6F"/>
    <w:rPr>
      <w:rFonts w:ascii="Arial" w:eastAsia="Times New Roman" w:hAnsi="Arial" w:cs="Arial"/>
      <w:spacing w:val="-16"/>
      <w:kern w:val="28"/>
      <w:sz w:val="32"/>
      <w:szCs w:val="32"/>
    </w:rPr>
  </w:style>
  <w:style w:type="paragraph" w:customStyle="1" w:styleId="afffd">
    <w:name w:val="Подзаголовок главы"/>
    <w:basedOn w:val="afffb"/>
    <w:semiHidden/>
    <w:rsid w:val="00DD4D6F"/>
  </w:style>
  <w:style w:type="paragraph" w:customStyle="1" w:styleId="afffe">
    <w:name w:val="Название предприятия"/>
    <w:basedOn w:val="a1"/>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1"/>
    <w:link w:val="1d"/>
    <w:semiHidden/>
    <w:rsid w:val="00DD4D6F"/>
    <w:pPr>
      <w:numPr>
        <w:ilvl w:val="1"/>
        <w:numId w:val="12"/>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
    <w:name w:val="Текст таблицы"/>
    <w:basedOn w:val="a1"/>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0">
    <w:name w:val="Подчеркнутый"/>
    <w:basedOn w:val="a1"/>
    <w:link w:val="affff1"/>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1">
    <w:name w:val="Подчеркнутый Знак"/>
    <w:link w:val="affff0"/>
    <w:semiHidden/>
    <w:rsid w:val="00DD4D6F"/>
    <w:rPr>
      <w:rFonts w:ascii="Times New Roman" w:eastAsia="Times New Roman" w:hAnsi="Times New Roman" w:cs="Times New Roman"/>
      <w:sz w:val="24"/>
      <w:szCs w:val="24"/>
      <w:u w:val="single"/>
      <w:lang w:eastAsia="ru-RU"/>
    </w:rPr>
  </w:style>
  <w:style w:type="paragraph" w:customStyle="1" w:styleId="affff2">
    <w:name w:val="Название документа"/>
    <w:basedOn w:val="a1"/>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3">
    <w:name w:val="Нижний колонтитул (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4">
    <w:name w:val="Нижний колонтитул (перв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не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6">
    <w:name w:val="line number"/>
    <w:rsid w:val="00DD4D6F"/>
    <w:rPr>
      <w:sz w:val="18"/>
      <w:szCs w:val="18"/>
    </w:rPr>
  </w:style>
  <w:style w:type="paragraph" w:styleId="29">
    <w:name w:val="List 2"/>
    <w:basedOn w:val="afb"/>
    <w:rsid w:val="00DD4D6F"/>
    <w:pPr>
      <w:widowControl/>
      <w:spacing w:after="240" w:line="240" w:lineRule="atLeast"/>
      <w:ind w:left="1800" w:hanging="360"/>
      <w:jc w:val="both"/>
    </w:pPr>
    <w:rPr>
      <w:rFonts w:ascii="Arial" w:hAnsi="Arial" w:cs="Arial"/>
      <w:spacing w:val="-5"/>
      <w:lang w:eastAsia="en-US"/>
    </w:rPr>
  </w:style>
  <w:style w:type="paragraph" w:styleId="36">
    <w:name w:val="List 3"/>
    <w:basedOn w:val="afb"/>
    <w:rsid w:val="00DD4D6F"/>
    <w:pPr>
      <w:widowControl/>
      <w:spacing w:after="240" w:line="240" w:lineRule="atLeast"/>
      <w:ind w:left="2160" w:hanging="360"/>
      <w:jc w:val="both"/>
    </w:pPr>
    <w:rPr>
      <w:rFonts w:ascii="Arial" w:hAnsi="Arial" w:cs="Arial"/>
      <w:spacing w:val="-5"/>
      <w:lang w:eastAsia="en-US"/>
    </w:rPr>
  </w:style>
  <w:style w:type="paragraph" w:styleId="43">
    <w:name w:val="List 4"/>
    <w:basedOn w:val="afb"/>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b"/>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1"/>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7">
    <w:name w:val="List Bullet 3"/>
    <w:basedOn w:val="a1"/>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4">
    <w:name w:val="List Bullet 4"/>
    <w:basedOn w:val="a1"/>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1"/>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7">
    <w:name w:val="List Continue"/>
    <w:basedOn w:val="afb"/>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7"/>
    <w:rsid w:val="00DD4D6F"/>
    <w:pPr>
      <w:ind w:left="2160"/>
    </w:pPr>
  </w:style>
  <w:style w:type="paragraph" w:styleId="38">
    <w:name w:val="List Continue 3"/>
    <w:basedOn w:val="affff7"/>
    <w:rsid w:val="00DD4D6F"/>
    <w:pPr>
      <w:ind w:left="2520"/>
    </w:pPr>
  </w:style>
  <w:style w:type="paragraph" w:styleId="45">
    <w:name w:val="List Continue 4"/>
    <w:basedOn w:val="affff7"/>
    <w:rsid w:val="00DD4D6F"/>
    <w:pPr>
      <w:ind w:left="2880"/>
    </w:pPr>
  </w:style>
  <w:style w:type="paragraph" w:styleId="54">
    <w:name w:val="List Continue 5"/>
    <w:basedOn w:val="affff7"/>
    <w:rsid w:val="00DD4D6F"/>
    <w:pPr>
      <w:ind w:left="3240"/>
    </w:pPr>
  </w:style>
  <w:style w:type="paragraph" w:styleId="affff8">
    <w:name w:val="List Number"/>
    <w:basedOn w:val="a1"/>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8"/>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8"/>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8"/>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8"/>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9">
    <w:name w:val="Normal Indent"/>
    <w:basedOn w:val="a1"/>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a">
    <w:name w:val="Подзаголовок части"/>
    <w:basedOn w:val="a1"/>
    <w:next w:val="af8"/>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b">
    <w:name w:val="Обратный адрес"/>
    <w:basedOn w:val="a1"/>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c">
    <w:name w:val="Название раздела"/>
    <w:basedOn w:val="a1"/>
    <w:next w:val="af8"/>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d">
    <w:name w:val="Подзаголовок титульного листа"/>
    <w:basedOn w:val="a1"/>
    <w:next w:val="af8"/>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e">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1"/>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
    <w:name w:val="Signature"/>
    <w:basedOn w:val="a1"/>
    <w:link w:val="afffff0"/>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0">
    <w:name w:val="Подпись Знак"/>
    <w:basedOn w:val="a2"/>
    <w:link w:val="afffff"/>
    <w:rsid w:val="00DD4D6F"/>
    <w:rPr>
      <w:rFonts w:ascii="Arial" w:eastAsia="Times New Roman" w:hAnsi="Arial" w:cs="Arial"/>
      <w:spacing w:val="-5"/>
      <w:sz w:val="20"/>
      <w:szCs w:val="20"/>
    </w:rPr>
  </w:style>
  <w:style w:type="paragraph" w:styleId="afffff1">
    <w:name w:val="Salutation"/>
    <w:basedOn w:val="a1"/>
    <w:next w:val="a1"/>
    <w:link w:val="a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2">
    <w:name w:val="Приветствие Знак"/>
    <w:basedOn w:val="a2"/>
    <w:link w:val="afffff1"/>
    <w:rsid w:val="00DD4D6F"/>
    <w:rPr>
      <w:rFonts w:ascii="Arial" w:eastAsia="Times New Roman" w:hAnsi="Arial" w:cs="Arial"/>
      <w:spacing w:val="-5"/>
      <w:sz w:val="20"/>
      <w:szCs w:val="20"/>
    </w:rPr>
  </w:style>
  <w:style w:type="paragraph" w:styleId="afffff3">
    <w:name w:val="Closing"/>
    <w:basedOn w:val="a1"/>
    <w:link w:val="afffff4"/>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4">
    <w:name w:val="Прощание Знак"/>
    <w:basedOn w:val="a2"/>
    <w:link w:val="afffff3"/>
    <w:rsid w:val="00DD4D6F"/>
    <w:rPr>
      <w:rFonts w:ascii="Arial" w:eastAsia="Times New Roman" w:hAnsi="Arial" w:cs="Arial"/>
      <w:spacing w:val="-5"/>
      <w:sz w:val="20"/>
      <w:szCs w:val="20"/>
    </w:rPr>
  </w:style>
  <w:style w:type="paragraph" w:styleId="afffff5">
    <w:name w:val="E-mail Signature"/>
    <w:basedOn w:val="a1"/>
    <w:link w:val="afffff6"/>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6">
    <w:name w:val="Электронная подпись Знак"/>
    <w:basedOn w:val="a2"/>
    <w:link w:val="afffff5"/>
    <w:rsid w:val="00DD4D6F"/>
    <w:rPr>
      <w:rFonts w:ascii="Arial" w:eastAsia="Times New Roman" w:hAnsi="Arial" w:cs="Arial"/>
      <w:spacing w:val="-5"/>
      <w:sz w:val="20"/>
      <w:szCs w:val="20"/>
    </w:rPr>
  </w:style>
  <w:style w:type="paragraph" w:customStyle="1" w:styleId="afffff7">
    <w:name w:val="Обычный в таблице Знак"/>
    <w:basedOn w:val="a1"/>
    <w:link w:val="afffff8"/>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1"/>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1"/>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4"/>
    <w:rsid w:val="00DD4D6F"/>
    <w:pPr>
      <w:numPr>
        <w:numId w:val="19"/>
      </w:numPr>
    </w:pPr>
  </w:style>
  <w:style w:type="numbering" w:styleId="1ai">
    <w:name w:val="Outline List 1"/>
    <w:basedOn w:val="a4"/>
    <w:rsid w:val="00DD4D6F"/>
    <w:pPr>
      <w:numPr>
        <w:numId w:val="20"/>
      </w:numPr>
    </w:pPr>
  </w:style>
  <w:style w:type="character" w:styleId="afffff9">
    <w:name w:val="annotation reference"/>
    <w:rsid w:val="00DD4D6F"/>
    <w:rPr>
      <w:sz w:val="16"/>
      <w:szCs w:val="16"/>
    </w:rPr>
  </w:style>
  <w:style w:type="paragraph" w:styleId="afffffa">
    <w:name w:val="annotation text"/>
    <w:basedOn w:val="a1"/>
    <w:link w:val="afffffb"/>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b">
    <w:name w:val="Текст примечания Знак"/>
    <w:basedOn w:val="a2"/>
    <w:link w:val="afffffa"/>
    <w:rsid w:val="00DD4D6F"/>
    <w:rPr>
      <w:rFonts w:ascii="Times New Roman" w:eastAsia="Times New Roman" w:hAnsi="Times New Roman" w:cs="Times New Roman"/>
      <w:sz w:val="20"/>
      <w:szCs w:val="20"/>
      <w:lang w:eastAsia="ru-RU"/>
    </w:rPr>
  </w:style>
  <w:style w:type="paragraph" w:styleId="afffffc">
    <w:name w:val="annotation subject"/>
    <w:basedOn w:val="afffffa"/>
    <w:next w:val="afffffa"/>
    <w:link w:val="afffffd"/>
    <w:rsid w:val="00DD4D6F"/>
    <w:rPr>
      <w:b/>
      <w:bCs/>
    </w:rPr>
  </w:style>
  <w:style w:type="character" w:customStyle="1" w:styleId="afffffd">
    <w:name w:val="Тема примечания Знак"/>
    <w:basedOn w:val="afffffb"/>
    <w:link w:val="afffffc"/>
    <w:rsid w:val="00DD4D6F"/>
    <w:rPr>
      <w:rFonts w:ascii="Times New Roman" w:eastAsia="Times New Roman" w:hAnsi="Times New Roman" w:cs="Times New Roman"/>
      <w:b/>
      <w:bCs/>
      <w:sz w:val="20"/>
      <w:szCs w:val="20"/>
      <w:lang w:eastAsia="ru-RU"/>
    </w:rPr>
  </w:style>
  <w:style w:type="paragraph" w:customStyle="1" w:styleId="1f0">
    <w:name w:val="Заголовок1"/>
    <w:basedOn w:val="a1"/>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e">
    <w:name w:val="База заголовка"/>
    <w:basedOn w:val="a1"/>
    <w:next w:val="af8"/>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
    <w:name w:val="Цитаты"/>
    <w:basedOn w:val="a1"/>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0">
    <w:name w:val="Заголовок части"/>
    <w:basedOn w:val="a1"/>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1">
    <w:name w:val="Заголовок главы"/>
    <w:basedOn w:val="a1"/>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2">
    <w:name w:val="База сноски"/>
    <w:basedOn w:val="a1"/>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3">
    <w:name w:val="Заголовок титульного листа"/>
    <w:basedOn w:val="afffffe"/>
    <w:next w:val="a1"/>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4">
    <w:name w:val="База верхнего колонтитула"/>
    <w:basedOn w:val="a1"/>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5">
    <w:name w:val="Верхний колонтитул (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первый)"/>
    <w:basedOn w:val="af2"/>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7">
    <w:name w:val="Верхний колонтитул (не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База указателя"/>
    <w:basedOn w:val="a1"/>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9">
    <w:name w:val="Вступление"/>
    <w:semiHidden/>
    <w:rsid w:val="00DD4D6F"/>
    <w:rPr>
      <w:rFonts w:ascii="Arial Black" w:hAnsi="Arial Black" w:cs="Arial Black"/>
      <w:spacing w:val="-4"/>
      <w:sz w:val="18"/>
      <w:szCs w:val="18"/>
    </w:rPr>
  </w:style>
  <w:style w:type="paragraph" w:customStyle="1" w:styleId="affffffa">
    <w:name w:val="Заголовок таблицы"/>
    <w:basedOn w:val="a1"/>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b">
    <w:name w:val="Девиз"/>
    <w:semiHidden/>
    <w:rsid w:val="00DD4D6F"/>
    <w:rPr>
      <w:i/>
      <w:iCs/>
      <w:spacing w:val="-6"/>
      <w:sz w:val="24"/>
      <w:szCs w:val="24"/>
      <w:lang w:val="ru-RU"/>
    </w:rPr>
  </w:style>
  <w:style w:type="paragraph" w:customStyle="1" w:styleId="affffffc">
    <w:name w:val="База оглавления"/>
    <w:basedOn w:val="a1"/>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1"/>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2"/>
    <w:link w:val="HTML5"/>
    <w:rsid w:val="00DD4D6F"/>
    <w:rPr>
      <w:rFonts w:ascii="Arial" w:eastAsia="Times New Roman" w:hAnsi="Arial" w:cs="Arial"/>
      <w:i/>
      <w:iCs/>
      <w:spacing w:val="-5"/>
      <w:sz w:val="20"/>
      <w:szCs w:val="20"/>
    </w:rPr>
  </w:style>
  <w:style w:type="paragraph" w:styleId="affffffd">
    <w:name w:val="envelope address"/>
    <w:basedOn w:val="a1"/>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e">
    <w:name w:val="Date"/>
    <w:basedOn w:val="a1"/>
    <w:next w:val="a1"/>
    <w:link w:val="afffffff"/>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
    <w:name w:val="Дата Знак"/>
    <w:basedOn w:val="a2"/>
    <w:link w:val="affffffe"/>
    <w:rsid w:val="00DD4D6F"/>
    <w:rPr>
      <w:rFonts w:ascii="Arial" w:eastAsia="Times New Roman" w:hAnsi="Arial" w:cs="Arial"/>
      <w:spacing w:val="-5"/>
      <w:sz w:val="20"/>
      <w:szCs w:val="20"/>
    </w:rPr>
  </w:style>
  <w:style w:type="paragraph" w:styleId="afffffff0">
    <w:name w:val="Note Heading"/>
    <w:basedOn w:val="a1"/>
    <w:next w:val="a1"/>
    <w:link w:val="afffffff1"/>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1">
    <w:name w:val="Заголовок записки Знак"/>
    <w:basedOn w:val="a2"/>
    <w:link w:val="afffffff0"/>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2">
    <w:name w:val="Body Text First Indent"/>
    <w:basedOn w:val="af8"/>
    <w:link w:val="afffffff3"/>
    <w:rsid w:val="00DD4D6F"/>
    <w:pPr>
      <w:spacing w:line="360" w:lineRule="auto"/>
      <w:ind w:left="1080" w:firstLine="210"/>
      <w:jc w:val="both"/>
    </w:pPr>
    <w:rPr>
      <w:rFonts w:ascii="Arial" w:eastAsia="Times New Roman" w:hAnsi="Arial" w:cs="Arial"/>
      <w:spacing w:val="-5"/>
      <w:sz w:val="20"/>
      <w:szCs w:val="20"/>
    </w:rPr>
  </w:style>
  <w:style w:type="character" w:customStyle="1" w:styleId="afffffff3">
    <w:name w:val="Красная строка Знак"/>
    <w:basedOn w:val="af9"/>
    <w:link w:val="afffffff2"/>
    <w:rsid w:val="00DD4D6F"/>
    <w:rPr>
      <w:rFonts w:ascii="Arial" w:eastAsia="Times New Roman" w:hAnsi="Arial" w:cs="Arial"/>
      <w:spacing w:val="-5"/>
      <w:sz w:val="20"/>
      <w:szCs w:val="20"/>
    </w:rPr>
  </w:style>
  <w:style w:type="paragraph" w:styleId="2f0">
    <w:name w:val="Body Text First Indent 2"/>
    <w:basedOn w:val="aff0"/>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1"/>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1"/>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1"/>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4">
    <w:name w:val="Table Elegant"/>
    <w:basedOn w:val="a3"/>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3"/>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3"/>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3"/>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3"/>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3"/>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5">
    <w:name w:val="Table Contemporary"/>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6">
    <w:name w:val="Table Professional"/>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7">
    <w:name w:val="Outline List 3"/>
    <w:basedOn w:val="a4"/>
    <w:rsid w:val="00DD4D6F"/>
  </w:style>
  <w:style w:type="table" w:styleId="1fa">
    <w:name w:val="Table Columns 1"/>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3"/>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3"/>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3"/>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1"/>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1"/>
    <w:next w:val="a1"/>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1"/>
    <w:next w:val="a1"/>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1"/>
    <w:next w:val="a1"/>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1"/>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8">
    <w:name w:val="Обычный в таблице Знак Знак"/>
    <w:link w:val="afffff7"/>
    <w:semiHidden/>
    <w:rsid w:val="00DD4D6F"/>
    <w:rPr>
      <w:rFonts w:ascii="Times New Roman" w:eastAsia="Times New Roman" w:hAnsi="Times New Roman" w:cs="Times New Roman"/>
      <w:sz w:val="28"/>
      <w:szCs w:val="28"/>
      <w:lang w:eastAsia="ru-RU"/>
    </w:rPr>
  </w:style>
  <w:style w:type="paragraph" w:customStyle="1" w:styleId="xl24">
    <w:name w:val="xl2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0">
    <w:name w:val="Нет списка11"/>
    <w:next w:val="a4"/>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1"/>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1"/>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1"/>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4"/>
    <w:next w:val="111111"/>
    <w:rsid w:val="00DD4D6F"/>
    <w:pPr>
      <w:numPr>
        <w:numId w:val="21"/>
      </w:numPr>
    </w:pPr>
  </w:style>
  <w:style w:type="numbering" w:customStyle="1" w:styleId="1ai1">
    <w:name w:val="1 / a / i1"/>
    <w:basedOn w:val="a4"/>
    <w:next w:val="1ai"/>
    <w:rsid w:val="00DD4D6F"/>
    <w:pPr>
      <w:numPr>
        <w:numId w:val="16"/>
      </w:numPr>
    </w:pPr>
  </w:style>
  <w:style w:type="numbering" w:customStyle="1" w:styleId="10">
    <w:name w:val="Статья / Раздел1"/>
    <w:basedOn w:val="a4"/>
    <w:next w:val="afffffff7"/>
    <w:rsid w:val="00DD4D6F"/>
    <w:pPr>
      <w:numPr>
        <w:numId w:val="17"/>
      </w:numPr>
    </w:pPr>
  </w:style>
  <w:style w:type="character" w:customStyle="1" w:styleId="3f0">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1">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4"/>
    <w:semiHidden/>
    <w:rsid w:val="00DD4D6F"/>
  </w:style>
  <w:style w:type="numbering" w:customStyle="1" w:styleId="1111112">
    <w:name w:val="1 / 1.1 / 1.1.12"/>
    <w:basedOn w:val="a4"/>
    <w:next w:val="111111"/>
    <w:rsid w:val="00DD4D6F"/>
    <w:pPr>
      <w:numPr>
        <w:numId w:val="13"/>
      </w:numPr>
    </w:pPr>
  </w:style>
  <w:style w:type="numbering" w:customStyle="1" w:styleId="1ai2">
    <w:name w:val="1 / a / i2"/>
    <w:basedOn w:val="a4"/>
    <w:next w:val="1ai"/>
    <w:rsid w:val="00DD4D6F"/>
    <w:pPr>
      <w:numPr>
        <w:numId w:val="14"/>
      </w:numPr>
    </w:pPr>
  </w:style>
  <w:style w:type="numbering" w:customStyle="1" w:styleId="2">
    <w:name w:val="Статья / Раздел2"/>
    <w:basedOn w:val="a4"/>
    <w:next w:val="afffffff7"/>
    <w:rsid w:val="00DD4D6F"/>
    <w:pPr>
      <w:numPr>
        <w:numId w:val="15"/>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3"/>
    <w:link w:val="S5"/>
    <w:autoRedefine/>
    <w:rsid w:val="00DD4D6F"/>
    <w:pPr>
      <w:numPr>
        <w:numId w:val="24"/>
      </w:numPr>
    </w:pPr>
  </w:style>
  <w:style w:type="paragraph" w:customStyle="1" w:styleId="S6">
    <w:name w:val="S_Обычный"/>
    <w:basedOn w:val="a1"/>
    <w:link w:val="S7"/>
    <w:qFormat/>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1"/>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3"/>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2">
    <w:name w:val="Маркированный_1 Знак1"/>
    <w:basedOn w:val="a2"/>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1"/>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1"/>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1"/>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1"/>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1"/>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1"/>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1"/>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1"/>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1"/>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1"/>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1"/>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1"/>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1"/>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1"/>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1"/>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1"/>
    <w:autoRedefine/>
    <w:rsid w:val="00DD4D6F"/>
    <w:pPr>
      <w:numPr>
        <w:numId w:val="18"/>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1"/>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1"/>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1"/>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pPr>
      <w:jc w:val="center"/>
    </w:pPr>
    <w:rPr>
      <w:u w:val="single"/>
    </w:rPr>
  </w:style>
  <w:style w:type="paragraph" w:customStyle="1" w:styleId="113">
    <w:name w:val="Заголовок 1.1"/>
    <w:basedOn w:val="a1"/>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1">
    <w:name w:val="Заголовок_12"/>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4"/>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1">
    <w:name w:val="Знак3 Знак Знак Знак"/>
    <w:semiHidden/>
    <w:rsid w:val="00DD4D6F"/>
    <w:rPr>
      <w:b/>
      <w:sz w:val="24"/>
      <w:szCs w:val="24"/>
      <w:u w:val="single"/>
      <w:lang w:val="ru-RU" w:eastAsia="ru-RU" w:bidi="ar-SA"/>
    </w:rPr>
  </w:style>
  <w:style w:type="paragraph" w:customStyle="1" w:styleId="xl81">
    <w:name w:val="xl81"/>
    <w:basedOn w:val="a1"/>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1"/>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1"/>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1"/>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1"/>
    <w:autoRedefine/>
    <w:rsid w:val="00DD4D6F"/>
    <w:pPr>
      <w:numPr>
        <w:numId w:val="22"/>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1"/>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1"/>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3"/>
      </w:numPr>
      <w:tabs>
        <w:tab w:val="clear" w:pos="2835"/>
      </w:tabs>
      <w:ind w:left="720" w:hanging="360"/>
      <w:jc w:val="right"/>
    </w:pPr>
  </w:style>
  <w:style w:type="paragraph" w:customStyle="1" w:styleId="xl85">
    <w:name w:val="xl85"/>
    <w:basedOn w:val="a1"/>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1"/>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1"/>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1"/>
    <w:autoRedefine/>
    <w:rsid w:val="00DD4D6F"/>
    <w:pPr>
      <w:numPr>
        <w:numId w:val="25"/>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1"/>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1"/>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1"/>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2">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1"/>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1"/>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2"/>
    <w:rsid w:val="00DD4D6F"/>
    <w:pPr>
      <w:spacing w:before="0" w:after="0"/>
      <w:ind w:firstLine="567"/>
      <w:jc w:val="both"/>
    </w:pPr>
  </w:style>
  <w:style w:type="paragraph" w:customStyle="1" w:styleId="Style112">
    <w:name w:val="Style1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1"/>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1"/>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1"/>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1"/>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1"/>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1"/>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1"/>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1"/>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1"/>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1"/>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1"/>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1"/>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1"/>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1"/>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1"/>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1"/>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1"/>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1"/>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1"/>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1"/>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1"/>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1"/>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1"/>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1"/>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1"/>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1"/>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1"/>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1"/>
    <w:link w:val="83"/>
    <w:uiPriority w:val="99"/>
    <w:rsid w:val="00DD4D6F"/>
    <w:pPr>
      <w:shd w:val="clear" w:color="auto" w:fill="FFFFFF"/>
      <w:spacing w:after="0" w:line="240" w:lineRule="atLeast"/>
      <w:jc w:val="both"/>
    </w:pPr>
    <w:rPr>
      <w:noProof/>
      <w:sz w:val="9"/>
      <w:szCs w:val="9"/>
    </w:rPr>
  </w:style>
  <w:style w:type="numbering" w:customStyle="1" w:styleId="3f3">
    <w:name w:val="Нет списка3"/>
    <w:next w:val="a4"/>
    <w:uiPriority w:val="99"/>
    <w:semiHidden/>
    <w:unhideWhenUsed/>
    <w:rsid w:val="005B37E1"/>
  </w:style>
  <w:style w:type="table" w:customStyle="1" w:styleId="1ff9">
    <w:name w:val="Сетка таблицы1"/>
    <w:basedOn w:val="a3"/>
    <w:next w:val="af6"/>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5B37E1"/>
    <w:pPr>
      <w:numPr>
        <w:numId w:val="8"/>
      </w:numPr>
    </w:pPr>
  </w:style>
  <w:style w:type="numbering" w:customStyle="1" w:styleId="1ai3">
    <w:name w:val="1 / a / i3"/>
    <w:basedOn w:val="a4"/>
    <w:next w:val="1ai"/>
    <w:rsid w:val="005B37E1"/>
  </w:style>
  <w:style w:type="numbering" w:customStyle="1" w:styleId="3f4">
    <w:name w:val="Статья / Раздел3"/>
    <w:basedOn w:val="a4"/>
    <w:next w:val="afffffff7"/>
    <w:rsid w:val="005B37E1"/>
  </w:style>
  <w:style w:type="numbering" w:customStyle="1" w:styleId="123">
    <w:name w:val="Нет списка12"/>
    <w:next w:val="a4"/>
    <w:semiHidden/>
    <w:rsid w:val="005B37E1"/>
  </w:style>
  <w:style w:type="numbering" w:customStyle="1" w:styleId="11111111">
    <w:name w:val="1 / 1.1 / 1.1.111"/>
    <w:basedOn w:val="a4"/>
    <w:next w:val="111111"/>
    <w:rsid w:val="005B37E1"/>
  </w:style>
  <w:style w:type="numbering" w:customStyle="1" w:styleId="1ai11">
    <w:name w:val="1 / a / i11"/>
    <w:basedOn w:val="a4"/>
    <w:next w:val="1ai"/>
    <w:rsid w:val="005B37E1"/>
  </w:style>
  <w:style w:type="numbering" w:customStyle="1" w:styleId="114">
    <w:name w:val="Статья / Раздел11"/>
    <w:basedOn w:val="a4"/>
    <w:next w:val="afffffff7"/>
    <w:rsid w:val="005B37E1"/>
  </w:style>
  <w:style w:type="numbering" w:customStyle="1" w:styleId="213">
    <w:name w:val="Нет списка21"/>
    <w:next w:val="a4"/>
    <w:semiHidden/>
    <w:rsid w:val="005B37E1"/>
  </w:style>
  <w:style w:type="numbering" w:customStyle="1" w:styleId="11111121">
    <w:name w:val="1 / 1.1 / 1.1.121"/>
    <w:basedOn w:val="a4"/>
    <w:next w:val="111111"/>
    <w:rsid w:val="005B37E1"/>
    <w:pPr>
      <w:numPr>
        <w:numId w:val="2"/>
      </w:numPr>
    </w:pPr>
  </w:style>
  <w:style w:type="numbering" w:customStyle="1" w:styleId="1ai21">
    <w:name w:val="1 / a / i21"/>
    <w:basedOn w:val="a4"/>
    <w:next w:val="1ai"/>
    <w:rsid w:val="005B37E1"/>
  </w:style>
  <w:style w:type="numbering" w:customStyle="1" w:styleId="214">
    <w:name w:val="Статья / Раздел21"/>
    <w:basedOn w:val="a4"/>
    <w:next w:val="afffffff7"/>
    <w:rsid w:val="005B37E1"/>
  </w:style>
  <w:style w:type="numbering" w:customStyle="1" w:styleId="1120">
    <w:name w:val="Нет списка112"/>
    <w:next w:val="a4"/>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1"/>
    <w:next w:val="a1"/>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2"/>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1"/>
    <w:next w:val="a1"/>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2"/>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1"/>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1"/>
    <w:next w:val="a1"/>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1"/>
    <w:next w:val="a1"/>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1"/>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1"/>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1"/>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1"/>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1"/>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1"/>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1"/>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1"/>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1"/>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1"/>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1"/>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1"/>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1"/>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1"/>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1"/>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1"/>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1"/>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4">
    <w:name w:val="Обычный (веб) Знак"/>
    <w:link w:val="aff3"/>
    <w:uiPriority w:val="99"/>
    <w:rsid w:val="005B37E1"/>
    <w:rPr>
      <w:rFonts w:ascii="Times New Roman" w:eastAsia="Times New Roman" w:hAnsi="Times New Roman" w:cs="Times New Roman"/>
      <w:sz w:val="24"/>
      <w:szCs w:val="24"/>
      <w:lang w:eastAsia="ru-RU"/>
    </w:rPr>
  </w:style>
  <w:style w:type="paragraph" w:customStyle="1" w:styleId="xl509">
    <w:name w:val="xl509"/>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1"/>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1"/>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1"/>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1"/>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1"/>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1"/>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1"/>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1"/>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1"/>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1"/>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1"/>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1"/>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1"/>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1"/>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1"/>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1"/>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1"/>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1"/>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1"/>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1"/>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1"/>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1"/>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1"/>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1"/>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1"/>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1"/>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1"/>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1"/>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1"/>
    <w:uiPriority w:val="99"/>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1"/>
    <w:uiPriority w:val="99"/>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1"/>
    <w:uiPriority w:val="99"/>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1"/>
    <w:uiPriority w:val="99"/>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1"/>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2"/>
    <w:rsid w:val="005B37E1"/>
  </w:style>
  <w:style w:type="paragraph" w:customStyle="1" w:styleId="dash041e0431044b0447043d044b0439">
    <w:name w:val="dash041e_0431_044b_0447_043d_044b_0439"/>
    <w:basedOn w:val="a1"/>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5">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1"/>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1"/>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2"/>
    <w:uiPriority w:val="99"/>
    <w:rsid w:val="005B37E1"/>
    <w:pPr>
      <w:widowControl w:val="0"/>
      <w:numPr>
        <w:numId w:val="26"/>
      </w:numPr>
      <w:adjustRightInd w:val="0"/>
      <w:spacing w:before="120" w:line="240" w:lineRule="auto"/>
      <w:ind w:right="0"/>
      <w:textAlignment w:val="baseline"/>
    </w:pPr>
    <w:rPr>
      <w:sz w:val="24"/>
      <w:lang w:val="x-none" w:eastAsia="x-none"/>
    </w:rPr>
  </w:style>
  <w:style w:type="paragraph" w:customStyle="1" w:styleId="rvps140">
    <w:name w:val="rvps140"/>
    <w:basedOn w:val="a1"/>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1"/>
    <w:next w:val="a1"/>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1"/>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1"/>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
    <w:rsid w:val="005B37E1"/>
    <w:rPr>
      <w:rFonts w:cs="Times New Roman"/>
      <w:lang w:val="x-none"/>
    </w:rPr>
  </w:style>
  <w:style w:type="paragraph" w:customStyle="1" w:styleId="afffffffff6">
    <w:name w:val="Текстовка"/>
    <w:basedOn w:val="a1"/>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1"/>
    <w:next w:val="a1"/>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1"/>
    <w:next w:val="a1"/>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1"/>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2"/>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1"/>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1"/>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1"/>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a">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1"/>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1"/>
    <w:next w:val="a1"/>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1"/>
    <w:next w:val="a1"/>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1"/>
    <w:next w:val="a1"/>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1"/>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7">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1"/>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1"/>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1"/>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rsid w:val="005B37E1"/>
    <w:rPr>
      <w:rFonts w:ascii="Times New Roman" w:eastAsia="Times New Roman" w:hAnsi="Times New Roman" w:cs="Times New Roman"/>
      <w:sz w:val="24"/>
      <w:szCs w:val="16"/>
      <w:lang w:eastAsia="ar-SA"/>
    </w:rPr>
  </w:style>
  <w:style w:type="character" w:customStyle="1" w:styleId="124">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1"/>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1"/>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1"/>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1"/>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5B37E1"/>
    <w:rPr>
      <w:rFonts w:ascii="Times New Roman" w:eastAsia="Times New Roman" w:hAnsi="Times New Roman" w:cs="Times New Roman"/>
      <w:sz w:val="28"/>
      <w:szCs w:val="28"/>
      <w:lang w:val="x-none" w:eastAsia="x-none"/>
    </w:rPr>
  </w:style>
  <w:style w:type="paragraph" w:customStyle="1" w:styleId="Iacaaiea">
    <w:name w:val="Iacaaiea"/>
    <w:basedOn w:val="a1"/>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1"/>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1"/>
    <w:next w:val="a1"/>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1"/>
    <w:rsid w:val="005B37E1"/>
    <w:pPr>
      <w:numPr>
        <w:numId w:val="27"/>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1"/>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1"/>
    <w:link w:val="affffffffff3"/>
    <w:rsid w:val="005B37E1"/>
    <w:pPr>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ffff3">
    <w:name w:val="_Обычный Знак"/>
    <w:link w:val="affffffffff2"/>
    <w:rsid w:val="005B37E1"/>
    <w:rPr>
      <w:rFonts w:ascii="Times New Roman" w:eastAsia="Times New Roman" w:hAnsi="Times New Roman" w:cs="Times New Roman"/>
      <w:sz w:val="24"/>
      <w:szCs w:val="20"/>
      <w:lang w:val="x-none" w:eastAsia="x-none"/>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2"/>
    <w:rsid w:val="005B37E1"/>
  </w:style>
  <w:style w:type="character" w:customStyle="1" w:styleId="geo-lon1">
    <w:name w:val="geo-lon1"/>
    <w:basedOn w:val="a2"/>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2"/>
    <w:rsid w:val="005B37E1"/>
  </w:style>
  <w:style w:type="paragraph" w:styleId="z-">
    <w:name w:val="HTML Top of Form"/>
    <w:basedOn w:val="a1"/>
    <w:next w:val="a1"/>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5B37E1"/>
    <w:rPr>
      <w:rFonts w:ascii="Arial" w:eastAsia="Times New Roman" w:hAnsi="Arial" w:cs="Times New Roman"/>
      <w:vanish/>
      <w:sz w:val="16"/>
      <w:szCs w:val="16"/>
      <w:lang w:val="x-none" w:eastAsia="x-none"/>
    </w:rPr>
  </w:style>
  <w:style w:type="character" w:customStyle="1" w:styleId="b-form-input">
    <w:name w:val="b-form-input"/>
    <w:basedOn w:val="a2"/>
    <w:rsid w:val="005B37E1"/>
  </w:style>
  <w:style w:type="character" w:customStyle="1" w:styleId="b-form-inputbox">
    <w:name w:val="b-form-input__box"/>
    <w:basedOn w:val="a2"/>
    <w:rsid w:val="005B37E1"/>
  </w:style>
  <w:style w:type="character" w:customStyle="1" w:styleId="b-form-button">
    <w:name w:val="b-form-button"/>
    <w:basedOn w:val="a2"/>
    <w:rsid w:val="005B37E1"/>
  </w:style>
  <w:style w:type="character" w:customStyle="1" w:styleId="b-form-buttontext">
    <w:name w:val="b-form-button__text"/>
    <w:basedOn w:val="a2"/>
    <w:rsid w:val="005B37E1"/>
  </w:style>
  <w:style w:type="paragraph" w:styleId="z-1">
    <w:name w:val="HTML Bottom of Form"/>
    <w:basedOn w:val="a1"/>
    <w:next w:val="a1"/>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5B37E1"/>
    <w:rPr>
      <w:rFonts w:ascii="Arial" w:eastAsia="Times New Roman" w:hAnsi="Arial" w:cs="Times New Roman"/>
      <w:vanish/>
      <w:sz w:val="16"/>
      <w:szCs w:val="16"/>
      <w:lang w:val="x-none" w:eastAsia="x-none"/>
    </w:rPr>
  </w:style>
  <w:style w:type="character" w:customStyle="1" w:styleId="apple-style-span">
    <w:name w:val="apple-style-span"/>
    <w:basedOn w:val="a2"/>
    <w:rsid w:val="005B37E1"/>
  </w:style>
  <w:style w:type="paragraph" w:customStyle="1" w:styleId="a0">
    <w:name w:val="список стрелка"/>
    <w:basedOn w:val="a1"/>
    <w:rsid w:val="005B37E1"/>
    <w:pPr>
      <w:numPr>
        <w:numId w:val="28"/>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2"/>
    <w:rsid w:val="005B37E1"/>
  </w:style>
  <w:style w:type="paragraph" w:customStyle="1" w:styleId="230">
    <w:name w:val="Основной текст 23"/>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1"/>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1"/>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1"/>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1"/>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1"/>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1"/>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1"/>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1"/>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1"/>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1"/>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1"/>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1"/>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uiPriority w:val="99"/>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1"/>
    <w:link w:val="Bodytext11"/>
    <w:rsid w:val="0090741E"/>
    <w:pPr>
      <w:shd w:val="clear" w:color="auto" w:fill="FFFFFF"/>
      <w:spacing w:after="0" w:line="274" w:lineRule="exact"/>
      <w:jc w:val="center"/>
    </w:pPr>
    <w:rPr>
      <w:sz w:val="24"/>
      <w:szCs w:val="24"/>
    </w:rPr>
  </w:style>
  <w:style w:type="paragraph" w:customStyle="1" w:styleId="Bodytext120">
    <w:name w:val="Body text (12)"/>
    <w:basedOn w:val="a1"/>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3"/>
    <w:next w:val="af6"/>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1"/>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1"/>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1"/>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1"/>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1"/>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1"/>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1"/>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numbering" w:customStyle="1" w:styleId="4b">
    <w:name w:val="Нет списка4"/>
    <w:next w:val="a4"/>
    <w:uiPriority w:val="99"/>
    <w:semiHidden/>
    <w:unhideWhenUsed/>
    <w:rsid w:val="006D49AC"/>
  </w:style>
  <w:style w:type="table" w:customStyle="1" w:styleId="2ff4">
    <w:name w:val="Сетка таблицы2"/>
    <w:basedOn w:val="a3"/>
    <w:next w:val="af6"/>
    <w:rsid w:val="006D49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4"/>
    <w:next w:val="111111"/>
    <w:rsid w:val="006D49AC"/>
    <w:pPr>
      <w:numPr>
        <w:numId w:val="9"/>
      </w:numPr>
    </w:pPr>
  </w:style>
  <w:style w:type="numbering" w:customStyle="1" w:styleId="1ai4">
    <w:name w:val="1 / a / i4"/>
    <w:basedOn w:val="a4"/>
    <w:next w:val="1ai"/>
    <w:rsid w:val="006D49AC"/>
    <w:pPr>
      <w:numPr>
        <w:numId w:val="10"/>
      </w:numPr>
    </w:pPr>
  </w:style>
  <w:style w:type="numbering" w:customStyle="1" w:styleId="4">
    <w:name w:val="Статья / Раздел4"/>
    <w:basedOn w:val="a4"/>
    <w:next w:val="afffffff7"/>
    <w:rsid w:val="006D49AC"/>
    <w:pPr>
      <w:numPr>
        <w:numId w:val="1"/>
      </w:numPr>
    </w:pPr>
  </w:style>
  <w:style w:type="numbering" w:customStyle="1" w:styleId="133">
    <w:name w:val="Нет списка13"/>
    <w:next w:val="a4"/>
    <w:semiHidden/>
    <w:rsid w:val="006D49AC"/>
  </w:style>
  <w:style w:type="numbering" w:customStyle="1" w:styleId="11111112">
    <w:name w:val="1 / 1.1 / 1.1.112"/>
    <w:basedOn w:val="a4"/>
    <w:next w:val="111111"/>
    <w:rsid w:val="006D49AC"/>
    <w:pPr>
      <w:numPr>
        <w:numId w:val="11"/>
      </w:numPr>
    </w:pPr>
  </w:style>
  <w:style w:type="numbering" w:customStyle="1" w:styleId="1ai12">
    <w:name w:val="1 / a / i12"/>
    <w:basedOn w:val="a4"/>
    <w:next w:val="1ai"/>
    <w:rsid w:val="006D49AC"/>
    <w:pPr>
      <w:numPr>
        <w:numId w:val="6"/>
      </w:numPr>
    </w:pPr>
  </w:style>
  <w:style w:type="numbering" w:customStyle="1" w:styleId="12">
    <w:name w:val="Статья / Раздел12"/>
    <w:basedOn w:val="a4"/>
    <w:next w:val="afffffff7"/>
    <w:rsid w:val="006D49AC"/>
    <w:pPr>
      <w:numPr>
        <w:numId w:val="7"/>
      </w:numPr>
    </w:pPr>
  </w:style>
  <w:style w:type="numbering" w:customStyle="1" w:styleId="221">
    <w:name w:val="Нет списка22"/>
    <w:next w:val="a4"/>
    <w:semiHidden/>
    <w:rsid w:val="006D49AC"/>
  </w:style>
  <w:style w:type="numbering" w:customStyle="1" w:styleId="11111122">
    <w:name w:val="1 / 1.1 / 1.1.122"/>
    <w:basedOn w:val="a4"/>
    <w:next w:val="111111"/>
    <w:rsid w:val="006D49AC"/>
    <w:pPr>
      <w:numPr>
        <w:numId w:val="3"/>
      </w:numPr>
    </w:pPr>
  </w:style>
  <w:style w:type="numbering" w:customStyle="1" w:styleId="1ai22">
    <w:name w:val="1 / a / i22"/>
    <w:basedOn w:val="a4"/>
    <w:next w:val="1ai"/>
    <w:rsid w:val="006D49AC"/>
    <w:pPr>
      <w:numPr>
        <w:numId w:val="4"/>
      </w:numPr>
    </w:pPr>
  </w:style>
  <w:style w:type="numbering" w:customStyle="1" w:styleId="22">
    <w:name w:val="Статья / Раздел22"/>
    <w:basedOn w:val="a4"/>
    <w:next w:val="afffffff7"/>
    <w:rsid w:val="006D49AC"/>
    <w:pPr>
      <w:numPr>
        <w:numId w:val="5"/>
      </w:numPr>
    </w:pPr>
  </w:style>
  <w:style w:type="numbering" w:customStyle="1" w:styleId="1130">
    <w:name w:val="Нет списка113"/>
    <w:next w:val="a4"/>
    <w:semiHidden/>
    <w:rsid w:val="006D49AC"/>
  </w:style>
  <w:style w:type="numbering" w:customStyle="1" w:styleId="1ai211">
    <w:name w:val="1 / a / i211"/>
    <w:basedOn w:val="a4"/>
    <w:next w:val="1ai"/>
    <w:rsid w:val="006D49AC"/>
    <w:pPr>
      <w:numPr>
        <w:numId w:val="29"/>
      </w:numPr>
    </w:pPr>
  </w:style>
  <w:style w:type="paragraph" w:customStyle="1" w:styleId="1fff2">
    <w:name w:val="экфи1"/>
    <w:basedOn w:val="a1"/>
    <w:rsid w:val="006D49A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5">
    <w:name w:val="xl255"/>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1"/>
    <w:rsid w:val="006D49AC"/>
    <w:pPr>
      <w:shd w:val="clear" w:color="000000" w:fill="DCE6F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58">
    <w:name w:val="xl25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1"/>
    <w:rsid w:val="006D49AC"/>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6">
    <w:name w:val="xl26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7">
    <w:name w:val="xl26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8">
    <w:name w:val="xl26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9">
    <w:name w:val="xl269"/>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0">
    <w:name w:val="xl270"/>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1">
    <w:name w:val="xl27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2">
    <w:name w:val="xl272"/>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3">
    <w:name w:val="xl273"/>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4">
    <w:name w:val="xl2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5">
    <w:name w:val="xl2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6">
    <w:name w:val="xl2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8">
    <w:name w:val="xl2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0">
    <w:name w:val="xl28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1">
    <w:name w:val="xl2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2">
    <w:name w:val="xl2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3">
    <w:name w:val="xl2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4">
    <w:name w:val="xl2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5">
    <w:name w:val="xl28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6">
    <w:name w:val="xl28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7">
    <w:name w:val="xl287"/>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8">
    <w:name w:val="xl28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9">
    <w:name w:val="xl28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0">
    <w:name w:val="xl29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1">
    <w:name w:val="xl29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1"/>
    <w:rsid w:val="006D49AC"/>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6">
    <w:name w:val="xl306"/>
    <w:basedOn w:val="a1"/>
    <w:rsid w:val="006D49A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07">
    <w:name w:val="xl307"/>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8">
    <w:name w:val="xl308"/>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9">
    <w:name w:val="xl309"/>
    <w:basedOn w:val="a1"/>
    <w:rsid w:val="006D49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0">
    <w:name w:val="xl310"/>
    <w:basedOn w:val="a1"/>
    <w:rsid w:val="006D49AC"/>
    <w:pPr>
      <w:shd w:val="clear" w:color="000000" w:fill="99CC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1">
    <w:name w:val="xl311"/>
    <w:basedOn w:val="a1"/>
    <w:rsid w:val="006D49AC"/>
    <w:pPr>
      <w:shd w:val="clear" w:color="000000" w:fill="FF99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2">
    <w:name w:val="xl312"/>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3">
    <w:name w:val="xl313"/>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4">
    <w:name w:val="xl3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1"/>
    <w:rsid w:val="006D49AC"/>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4">
    <w:name w:val="xl33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5">
    <w:name w:val="xl33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2">
    <w:name w:val="xl34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3">
    <w:name w:val="xl34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1">
    <w:name w:val="xl35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2">
    <w:name w:val="xl35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3">
    <w:name w:val="xl35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54">
    <w:name w:val="xl35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5">
    <w:name w:val="xl35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6">
    <w:name w:val="xl35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7">
    <w:name w:val="xl357"/>
    <w:basedOn w:val="a1"/>
    <w:rsid w:val="006D49A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358">
    <w:name w:val="xl35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59">
    <w:name w:val="xl35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0">
    <w:name w:val="xl36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5">
    <w:name w:val="xl365"/>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6">
    <w:name w:val="xl366"/>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7">
    <w:name w:val="xl36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1"/>
    <w:rsid w:val="006D49A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70">
    <w:name w:val="xl37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1">
    <w:name w:val="xl371"/>
    <w:basedOn w:val="a1"/>
    <w:rsid w:val="006D49AC"/>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2">
    <w:name w:val="xl37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3">
    <w:name w:val="xl373"/>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4">
    <w:name w:val="xl374"/>
    <w:basedOn w:val="a1"/>
    <w:rsid w:val="006D49A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1"/>
    <w:rsid w:val="006D49AC"/>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1"/>
    <w:rsid w:val="006D49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1"/>
    <w:rsid w:val="006D49A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1"/>
    <w:rsid w:val="006D49AC"/>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81">
    <w:name w:val="xl381"/>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82">
    <w:name w:val="xl382"/>
    <w:basedOn w:val="a1"/>
    <w:rsid w:val="006D49AC"/>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83">
    <w:name w:val="xl383"/>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1"/>
    <w:rsid w:val="006D4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1"/>
    <w:rsid w:val="006D49AC"/>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1"/>
    <w:rsid w:val="006D4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1"/>
    <w:rsid w:val="006D49A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1"/>
    <w:rsid w:val="006D49AC"/>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1"/>
    <w:rsid w:val="006D49AC"/>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1"/>
    <w:rsid w:val="006D49AC"/>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1"/>
    <w:rsid w:val="006D49AC"/>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02">
    <w:name w:val="xl40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1"/>
    <w:rsid w:val="006D49AC"/>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1"/>
    <w:rsid w:val="006D49AC"/>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1"/>
    <w:rsid w:val="006D49AC"/>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1"/>
    <w:rsid w:val="006D49AC"/>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1"/>
    <w:rsid w:val="006D49AC"/>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1"/>
    <w:rsid w:val="006D49AC"/>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1"/>
    <w:rsid w:val="006D49AC"/>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1"/>
    <w:rsid w:val="006D49A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1"/>
    <w:rsid w:val="006D49AC"/>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5">
    <w:name w:val="xl435"/>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6">
    <w:name w:val="xl436"/>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7">
    <w:name w:val="xl437"/>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8">
    <w:name w:val="xl438"/>
    <w:basedOn w:val="a1"/>
    <w:rsid w:val="006D49AC"/>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1"/>
    <w:rsid w:val="006D49AC"/>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1"/>
    <w:rsid w:val="006D49AC"/>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1"/>
    <w:rsid w:val="006D49AC"/>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1"/>
    <w:rsid w:val="006D49AC"/>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1"/>
    <w:rsid w:val="006D49AC"/>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1"/>
    <w:rsid w:val="006D49AC"/>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1"/>
    <w:rsid w:val="006D49AC"/>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1"/>
    <w:rsid w:val="006D49AC"/>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1"/>
    <w:rsid w:val="006D49AC"/>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1"/>
    <w:rsid w:val="006D49AC"/>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2">
    <w:name w:val="xl452"/>
    <w:basedOn w:val="a1"/>
    <w:rsid w:val="006D49AC"/>
    <w:pPr>
      <w:pBdr>
        <w:top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3">
    <w:name w:val="xl453"/>
    <w:basedOn w:val="a1"/>
    <w:rsid w:val="006D49AC"/>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4">
    <w:name w:val="xl45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1"/>
    <w:rsid w:val="006D49A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1"/>
    <w:rsid w:val="006D49AC"/>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1"/>
    <w:rsid w:val="006D49AC"/>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1"/>
    <w:rsid w:val="006D49AC"/>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1"/>
    <w:rsid w:val="006D49AC"/>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5">
    <w:name w:val="xl465"/>
    <w:basedOn w:val="a1"/>
    <w:rsid w:val="006D49AC"/>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6">
    <w:name w:val="xl46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7">
    <w:name w:val="xl467"/>
    <w:basedOn w:val="a1"/>
    <w:rsid w:val="006D49A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8">
    <w:name w:val="xl46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9">
    <w:name w:val="xl46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0">
    <w:name w:val="xl47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1">
    <w:name w:val="xl471"/>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FF"/>
      <w:sz w:val="16"/>
      <w:szCs w:val="16"/>
      <w:lang w:eastAsia="ru-RU"/>
    </w:rPr>
  </w:style>
  <w:style w:type="paragraph" w:customStyle="1" w:styleId="xl472">
    <w:name w:val="xl47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3">
    <w:name w:val="xl47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4">
    <w:name w:val="xl47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5">
    <w:name w:val="xl475"/>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6">
    <w:name w:val="xl476"/>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8">
    <w:name w:val="xl47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2">
    <w:name w:val="xl4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6">
    <w:name w:val="xl48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7">
    <w:name w:val="xl48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8">
    <w:name w:val="xl48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9">
    <w:name w:val="xl489"/>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0">
    <w:name w:val="xl490"/>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1">
    <w:name w:val="xl491"/>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2">
    <w:name w:val="xl49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3">
    <w:name w:val="xl4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4">
    <w:name w:val="xl49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5">
    <w:name w:val="xl4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6">
    <w:name w:val="xl4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7">
    <w:name w:val="xl4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8">
    <w:name w:val="xl4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9">
    <w:name w:val="xl4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6D49AC"/>
    <w:rPr>
      <w:rFonts w:ascii="Times New Roman" w:hAnsi="Times New Roman" w:cs="Times New Roman" w:hint="default"/>
      <w:sz w:val="26"/>
    </w:rPr>
  </w:style>
  <w:style w:type="numbering" w:customStyle="1" w:styleId="59">
    <w:name w:val="Нет списка5"/>
    <w:next w:val="a4"/>
    <w:semiHidden/>
    <w:unhideWhenUsed/>
    <w:rsid w:val="006D49AC"/>
  </w:style>
  <w:style w:type="paragraph" w:customStyle="1" w:styleId="xl1371">
    <w:name w:val="xl1371"/>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2">
    <w:name w:val="xl1372"/>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3">
    <w:name w:val="xl137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4">
    <w:name w:val="xl13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5">
    <w:name w:val="xl13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6">
    <w:name w:val="xl13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7">
    <w:name w:val="xl13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8">
    <w:name w:val="xl13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0">
    <w:name w:val="xl1380"/>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1">
    <w:name w:val="xl1381"/>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2">
    <w:name w:val="xl1382"/>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1"/>
    <w:rsid w:val="006D49AC"/>
    <w:pPr>
      <w:spacing w:after="160" w:line="240" w:lineRule="exact"/>
    </w:pPr>
    <w:rPr>
      <w:rFonts w:ascii="Verdana" w:eastAsia="Times New Roman" w:hAnsi="Verdana" w:cs="Verdana"/>
      <w:sz w:val="20"/>
      <w:szCs w:val="20"/>
      <w:lang w:val="en-US"/>
    </w:rPr>
  </w:style>
  <w:style w:type="paragraph" w:customStyle="1" w:styleId="3f5">
    <w:name w:val="Стиль3 Знак"/>
    <w:basedOn w:val="27"/>
    <w:rsid w:val="006D49AC"/>
    <w:pPr>
      <w:widowControl w:val="0"/>
      <w:tabs>
        <w:tab w:val="num" w:pos="653"/>
      </w:tabs>
      <w:adjustRightInd w:val="0"/>
      <w:spacing w:after="0" w:line="240" w:lineRule="auto"/>
      <w:ind w:left="426"/>
      <w:jc w:val="both"/>
      <w:textAlignment w:val="baseline"/>
    </w:pPr>
    <w:rPr>
      <w:szCs w:val="20"/>
      <w:lang w:val="x-none" w:eastAsia="x-none"/>
    </w:rPr>
  </w:style>
  <w:style w:type="paragraph" w:customStyle="1" w:styleId="3f6">
    <w:name w:val="Стиль3"/>
    <w:basedOn w:val="27"/>
    <w:rsid w:val="006D49AC"/>
    <w:pPr>
      <w:widowControl w:val="0"/>
      <w:tabs>
        <w:tab w:val="num" w:pos="1307"/>
      </w:tabs>
      <w:adjustRightInd w:val="0"/>
      <w:spacing w:after="0" w:line="240" w:lineRule="auto"/>
      <w:ind w:left="1080"/>
      <w:jc w:val="both"/>
      <w:textAlignment w:val="baseline"/>
    </w:pPr>
    <w:rPr>
      <w:szCs w:val="20"/>
      <w:lang w:val="x-none" w:eastAsia="x-none"/>
    </w:rPr>
  </w:style>
  <w:style w:type="paragraph" w:customStyle="1" w:styleId="3f7">
    <w:name w:val="Стиль3 Знак Знак"/>
    <w:basedOn w:val="27"/>
    <w:rsid w:val="006D49AC"/>
    <w:pPr>
      <w:widowControl w:val="0"/>
      <w:tabs>
        <w:tab w:val="num" w:pos="227"/>
      </w:tabs>
      <w:adjustRightInd w:val="0"/>
      <w:spacing w:after="0" w:line="240" w:lineRule="auto"/>
      <w:ind w:left="0"/>
      <w:jc w:val="both"/>
      <w:textAlignment w:val="baseline"/>
    </w:pPr>
    <w:rPr>
      <w:szCs w:val="20"/>
      <w:lang w:val="x-none" w:eastAsia="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1"/>
    <w:rsid w:val="006D49AC"/>
    <w:pPr>
      <w:spacing w:after="0" w:line="240" w:lineRule="auto"/>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6D49A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6D49AC"/>
    <w:rPr>
      <w:rFonts w:ascii="Courier New" w:eastAsia="Times New Roman" w:hAnsi="Courier New" w:cs="Courier New"/>
      <w:sz w:val="20"/>
      <w:szCs w:val="20"/>
      <w:lang w:eastAsia="ru-RU"/>
    </w:rPr>
  </w:style>
  <w:style w:type="paragraph" w:customStyle="1" w:styleId="affffffffff4">
    <w:name w:val="Знак Знак Знак Знак Знак"/>
    <w:basedOn w:val="a1"/>
    <w:rsid w:val="006D49AC"/>
    <w:pPr>
      <w:spacing w:after="160" w:line="240" w:lineRule="exact"/>
    </w:pPr>
    <w:rPr>
      <w:rFonts w:ascii="Verdana" w:eastAsia="Times New Roman" w:hAnsi="Verdana" w:cs="Verdana"/>
      <w:sz w:val="20"/>
      <w:szCs w:val="20"/>
      <w:lang w:val="en-US"/>
    </w:rPr>
  </w:style>
  <w:style w:type="character" w:customStyle="1" w:styleId="3f8">
    <w:name w:val="Знак Знак3"/>
    <w:rsid w:val="006D49AC"/>
    <w:rPr>
      <w:rFonts w:ascii="Arial" w:hAnsi="Arial"/>
      <w:b/>
      <w:kern w:val="28"/>
      <w:sz w:val="32"/>
      <w:lang w:val="ru-RU" w:eastAsia="ru-RU" w:bidi="ar-SA"/>
    </w:rPr>
  </w:style>
  <w:style w:type="paragraph" w:customStyle="1" w:styleId="1fff3">
    <w:name w:val="Абзац списка1"/>
    <w:basedOn w:val="a1"/>
    <w:rsid w:val="006D49AC"/>
    <w:pPr>
      <w:ind w:left="720"/>
    </w:pPr>
    <w:rPr>
      <w:rFonts w:ascii="Calibri" w:eastAsia="Times New Roman" w:hAnsi="Calibri" w:cs="Times New Roman"/>
    </w:rPr>
  </w:style>
  <w:style w:type="paragraph" w:customStyle="1" w:styleId="1fff4">
    <w:name w:val="1 Знак"/>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5">
    <w:name w:val="Содержимое таблицы"/>
    <w:basedOn w:val="a1"/>
    <w:rsid w:val="006D49AC"/>
    <w:pPr>
      <w:widowControl w:val="0"/>
      <w:suppressLineNumbers/>
      <w:suppressAutoHyphens/>
      <w:spacing w:after="0" w:line="240" w:lineRule="auto"/>
    </w:pPr>
    <w:rPr>
      <w:rFonts w:ascii="Arial" w:eastAsia="Times New Roman" w:hAnsi="Arial" w:cs="Times New Roman"/>
      <w:sz w:val="24"/>
      <w:szCs w:val="24"/>
      <w:lang w:eastAsia="ru-RU"/>
    </w:rPr>
  </w:style>
  <w:style w:type="character" w:customStyle="1" w:styleId="4d">
    <w:name w:val="Знак Знак4"/>
    <w:locked/>
    <w:rsid w:val="006D49AC"/>
    <w:rPr>
      <w:sz w:val="24"/>
      <w:szCs w:val="24"/>
      <w:lang w:val="ru-RU" w:eastAsia="ru-RU" w:bidi="ar-SA"/>
    </w:rPr>
  </w:style>
  <w:style w:type="paragraph" w:customStyle="1" w:styleId="msonormalcxspmiddle">
    <w:name w:val="msonormal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6">
    <w:name w:val="Основной шрифт абзаца1"/>
    <w:rsid w:val="006D49AC"/>
  </w:style>
  <w:style w:type="paragraph" w:customStyle="1" w:styleId="2ff5">
    <w:name w:val="Название объекта2"/>
    <w:basedOn w:val="a1"/>
    <w:semiHidden/>
    <w:rsid w:val="006D49AC"/>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4">
    <w:name w:val="xl1384"/>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5">
    <w:name w:val="xl1385"/>
    <w:basedOn w:val="a1"/>
    <w:rsid w:val="006D49A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86">
    <w:name w:val="xl1386"/>
    <w:basedOn w:val="a1"/>
    <w:rsid w:val="006D49A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7">
    <w:name w:val="xl1387"/>
    <w:basedOn w:val="a1"/>
    <w:rsid w:val="006D49AC"/>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388">
    <w:name w:val="xl1388"/>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9">
    <w:name w:val="xl1389"/>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90">
    <w:name w:val="xl1390"/>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1">
    <w:name w:val="xl1391"/>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2">
    <w:name w:val="xl1392"/>
    <w:basedOn w:val="a1"/>
    <w:rsid w:val="006D49AC"/>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3">
    <w:name w:val="xl1393"/>
    <w:basedOn w:val="a1"/>
    <w:rsid w:val="006D49AC"/>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6">
    <w:name w:val="xl1396"/>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7">
    <w:name w:val="xl1397"/>
    <w:basedOn w:val="a1"/>
    <w:rsid w:val="006D49AC"/>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8">
    <w:name w:val="xl1398"/>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99">
    <w:name w:val="xl1399"/>
    <w:basedOn w:val="a1"/>
    <w:rsid w:val="006D49AC"/>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400">
    <w:name w:val="xl1400"/>
    <w:basedOn w:val="a1"/>
    <w:rsid w:val="006D49A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1">
    <w:name w:val="xl1401"/>
    <w:basedOn w:val="a1"/>
    <w:rsid w:val="006D49AC"/>
    <w:pP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402">
    <w:name w:val="xl1402"/>
    <w:basedOn w:val="a1"/>
    <w:rsid w:val="006D49A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3">
    <w:name w:val="xl1403"/>
    <w:basedOn w:val="a1"/>
    <w:rsid w:val="006D49A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4">
    <w:name w:val="xl1404"/>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1"/>
    <w:rsid w:val="006D49A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06">
    <w:name w:val="xl1406"/>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3">
    <w:name w:val="Font Style13"/>
    <w:rsid w:val="006D49AC"/>
    <w:rPr>
      <w:rFonts w:ascii="Times New Roman" w:hAnsi="Times New Roman" w:cs="Times New Roman"/>
      <w:sz w:val="18"/>
      <w:szCs w:val="18"/>
    </w:rPr>
  </w:style>
  <w:style w:type="paragraph" w:customStyle="1" w:styleId="affffffffff6">
    <w:name w:val="Текстовой"/>
    <w:basedOn w:val="a1"/>
    <w:rsid w:val="006D49AC"/>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6D49AC"/>
    <w:rPr>
      <w:rFonts w:ascii="Arial" w:hAnsi="Arial" w:cs="Arial"/>
      <w:sz w:val="22"/>
      <w:szCs w:val="22"/>
    </w:rPr>
  </w:style>
  <w:style w:type="character" w:customStyle="1" w:styleId="FontStyle43">
    <w:name w:val="Font Style43"/>
    <w:rsid w:val="006D49AC"/>
    <w:rPr>
      <w:rFonts w:ascii="Arial" w:hAnsi="Arial" w:cs="Arial"/>
      <w:b/>
      <w:bCs/>
      <w:sz w:val="20"/>
      <w:szCs w:val="20"/>
    </w:rPr>
  </w:style>
  <w:style w:type="paragraph" w:customStyle="1" w:styleId="font15">
    <w:name w:val="font15"/>
    <w:basedOn w:val="a1"/>
    <w:rsid w:val="006D49AC"/>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7">
    <w:name w:val="Текст_Обычный"/>
    <w:uiPriority w:val="1"/>
    <w:qFormat/>
    <w:rsid w:val="006D49AC"/>
  </w:style>
  <w:style w:type="paragraph" w:customStyle="1" w:styleId="affffffffff8">
    <w:name w:val="Абзац"/>
    <w:link w:val="affffffffff9"/>
    <w:uiPriority w:val="99"/>
    <w:rsid w:val="006D49AC"/>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9">
    <w:name w:val="Абзац Знак"/>
    <w:link w:val="affffffffff8"/>
    <w:uiPriority w:val="99"/>
    <w:locked/>
    <w:rsid w:val="006D49AC"/>
    <w:rPr>
      <w:rFonts w:ascii="Times New Roman" w:eastAsia="Times New Roman" w:hAnsi="Times New Roman" w:cs="Times New Roman"/>
      <w:sz w:val="24"/>
      <w:szCs w:val="24"/>
      <w:lang w:eastAsia="ru-RU"/>
    </w:rPr>
  </w:style>
  <w:style w:type="paragraph" w:styleId="affffffffffa">
    <w:name w:val="Revision"/>
    <w:hidden/>
    <w:uiPriority w:val="99"/>
    <w:semiHidden/>
    <w:rsid w:val="006D49AC"/>
    <w:pPr>
      <w:spacing w:after="0" w:line="240" w:lineRule="auto"/>
    </w:pPr>
    <w:rPr>
      <w:rFonts w:ascii="Times New Roman" w:eastAsia="Times New Roman" w:hAnsi="Times New Roman" w:cs="Times New Roman"/>
      <w:sz w:val="24"/>
      <w:szCs w:val="24"/>
      <w:lang w:eastAsia="ru-RU"/>
    </w:rPr>
  </w:style>
  <w:style w:type="paragraph" w:customStyle="1" w:styleId="xl2793">
    <w:name w:val="xl2793"/>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4">
    <w:name w:val="xl27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795">
    <w:name w:val="xl27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96">
    <w:name w:val="xl2796"/>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7">
    <w:name w:val="xl2797"/>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9">
    <w:name w:val="xl2839"/>
    <w:basedOn w:val="a1"/>
    <w:rsid w:val="006D49A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840">
    <w:name w:val="xl2840"/>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3"/>
    <w:next w:val="af6"/>
    <w:uiPriority w:val="59"/>
    <w:rsid w:val="00B8489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95105794">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277030728">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590746095">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30515736">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299605114">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593510296">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875121035">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1969889746">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1D598-860F-440E-B23E-AE40AC7E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11</Pages>
  <Words>9472</Words>
  <Characters>53992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63338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sam</cp:lastModifiedBy>
  <cp:revision>57</cp:revision>
  <cp:lastPrinted>2016-04-19T08:49:00Z</cp:lastPrinted>
  <dcterms:created xsi:type="dcterms:W3CDTF">2013-12-25T05:25:00Z</dcterms:created>
  <dcterms:modified xsi:type="dcterms:W3CDTF">2016-04-19T08:49:00Z</dcterms:modified>
</cp:coreProperties>
</file>